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DEE6" w14:textId="77777777" w:rsidR="005A1D0F" w:rsidRPr="005410CD" w:rsidRDefault="005A1D0F" w:rsidP="005A1D0F">
      <w:pPr>
        <w:widowControl/>
        <w:autoSpaceDN/>
        <w:ind w:left="-142" w:right="-171"/>
        <w:jc w:val="right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14:paraId="7FF6E33C" w14:textId="77777777" w:rsidR="004D612F" w:rsidRPr="005410CD" w:rsidRDefault="005410CD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kern w:val="0"/>
          <w:sz w:val="16"/>
          <w:szCs w:val="16"/>
          <w:lang w:val="ru-RU" w:eastAsia="ar-SA" w:bidi="ar-SA"/>
        </w:rPr>
      </w:pPr>
      <w:r>
        <w:fldChar w:fldCharType="begin"/>
      </w:r>
      <w:r>
        <w:instrText xml:space="preserve"> INCLUDEPICTURE "https://static.tildacdn.com/tild6666-6231-4536-b933-663133356339/gerbspbcur10.png" \* MERGEFORMATINET </w:instrText>
      </w:r>
      <w:r>
        <w:fldChar w:fldCharType="separate"/>
      </w:r>
      <w:r w:rsidR="00B822E8">
        <w:fldChar w:fldCharType="begin"/>
      </w:r>
      <w:r w:rsidR="00B822E8">
        <w:instrText xml:space="preserve"> INCLUDEPICTURE  "https://static.tildacdn.com/tild6666-6231-4536-b933-663133356339/gerbspbcur10.png" \* MERGEFORMATINET </w:instrText>
      </w:r>
      <w:r w:rsidR="00B822E8">
        <w:fldChar w:fldCharType="separate"/>
      </w:r>
      <w:r w:rsidR="00CD26E7">
        <w:fldChar w:fldCharType="begin"/>
      </w:r>
      <w:r w:rsidR="00CD26E7">
        <w:instrText xml:space="preserve"> INCLUDEPICTURE  "https://static.tildacdn.com/tild6666-6231-4536-b933-663133356339/gerbspbcur10.png" \* MERGEFORMATINET </w:instrText>
      </w:r>
      <w:r w:rsidR="00CD26E7">
        <w:fldChar w:fldCharType="separate"/>
      </w:r>
      <w:r w:rsidR="00594DAA">
        <w:fldChar w:fldCharType="begin"/>
      </w:r>
      <w:r w:rsidR="00594DAA">
        <w:instrText xml:space="preserve"> INCLUDEPICTURE  "https://static.tildacdn.com/tild6666-6231-4536-b933-663133356339/gerbspbcur10.png" \* MERGEFORMATINET </w:instrText>
      </w:r>
      <w:r w:rsidR="00594DAA">
        <w:fldChar w:fldCharType="separate"/>
      </w:r>
      <w:r w:rsidR="00DD350C">
        <w:fldChar w:fldCharType="begin"/>
      </w:r>
      <w:r w:rsidR="00DD350C">
        <w:instrText xml:space="preserve"> INCLUDEPICTURE  "https://static.tildacdn.com/tild6666-6231-4536-b933-663133356339/gerbspbcur10.png" \* MERGEFORMATINET </w:instrText>
      </w:r>
      <w:r w:rsidR="00DD350C">
        <w:fldChar w:fldCharType="separate"/>
      </w:r>
      <w:r w:rsidR="00B548D4">
        <w:fldChar w:fldCharType="begin"/>
      </w:r>
      <w:r w:rsidR="00B548D4">
        <w:instrText xml:space="preserve"> INCLUDEPICTURE  "https://static.tildacdn.com/tild6666-6231-4536-b933-663133356339/gerbspbcur10.png" \* MERGEFORMATINET </w:instrText>
      </w:r>
      <w:r w:rsidR="00B548D4">
        <w:fldChar w:fldCharType="separate"/>
      </w:r>
      <w:r w:rsidR="001624A6">
        <w:fldChar w:fldCharType="begin"/>
      </w:r>
      <w:r w:rsidR="001624A6">
        <w:instrText xml:space="preserve"> INCLUDEPICTURE  "https://static.tildacdn.com/tild6666-6231-4536-b933-663133356339/gerbspbcur10.png" \* MERGEFORMATINET </w:instrText>
      </w:r>
      <w:r w:rsidR="001624A6">
        <w:fldChar w:fldCharType="separate"/>
      </w:r>
      <w:r w:rsidR="00596428">
        <w:fldChar w:fldCharType="begin"/>
      </w:r>
      <w:r w:rsidR="00596428">
        <w:instrText xml:space="preserve"> INCLUDEPICTURE  "https://static.tildacdn.com/tild6666-6231-4536-b933-663133356339/gerbspbcur10.png" \* MERGEFORMATINET </w:instrText>
      </w:r>
      <w:r w:rsidR="00596428">
        <w:fldChar w:fldCharType="separate"/>
      </w:r>
      <w:r w:rsidR="00444EEE">
        <w:fldChar w:fldCharType="begin"/>
      </w:r>
      <w:r w:rsidR="00444EEE">
        <w:instrText xml:space="preserve"> INCLUDEPICTURE  "https://static.tildacdn.com/tild6666-6231-4536-b933-663133356339/gerbspbcur10.png" \* MERGEFORMATINET </w:instrText>
      </w:r>
      <w:r w:rsidR="00444EEE">
        <w:fldChar w:fldCharType="separate"/>
      </w:r>
      <w:r w:rsidR="00B57D4A">
        <w:fldChar w:fldCharType="begin"/>
      </w:r>
      <w:r w:rsidR="00B57D4A">
        <w:instrText xml:space="preserve"> INCLUDEPICTURE  "https://static.tildacdn.com/tild6666-6231-4536-b933-663133356339/gerbspbcur10.png" \* MERGEFORMATINET </w:instrText>
      </w:r>
      <w:r w:rsidR="00B57D4A">
        <w:fldChar w:fldCharType="separate"/>
      </w:r>
      <w:r w:rsidR="004C0A1E">
        <w:fldChar w:fldCharType="begin"/>
      </w:r>
      <w:r w:rsidR="004C0A1E">
        <w:instrText xml:space="preserve"> INCLUDEPICTURE  "https://static.tildacdn.com/tild6666-6231-4536-b933-663133356339/gerbspbcur10.png" \* MERGEFORMATINET </w:instrText>
      </w:r>
      <w:r w:rsidR="004C0A1E">
        <w:fldChar w:fldCharType="separate"/>
      </w:r>
      <w:r w:rsidR="00622E41">
        <w:fldChar w:fldCharType="begin"/>
      </w:r>
      <w:r w:rsidR="00622E41">
        <w:instrText xml:space="preserve"> INCLUDEPICTURE  "https://static.tildacdn.com/tild6666-6231-4536-b933-663133356339/gerbspbcur10.png" \* MERGEFORMATINET </w:instrText>
      </w:r>
      <w:r w:rsidR="00622E41">
        <w:fldChar w:fldCharType="separate"/>
      </w:r>
      <w:r w:rsidR="0088320D">
        <w:fldChar w:fldCharType="begin"/>
      </w:r>
      <w:r w:rsidR="0088320D">
        <w:instrText xml:space="preserve"> INCLUDEPICTURE  "https://static.tildacdn.com/tild6666-6231-4536-b933-663133356339/gerbspbcur10.png" \* MERGEFORMATINET </w:instrText>
      </w:r>
      <w:r w:rsidR="0088320D">
        <w:fldChar w:fldCharType="separate"/>
      </w:r>
      <w:r w:rsidR="00244C74">
        <w:fldChar w:fldCharType="begin"/>
      </w:r>
      <w:r w:rsidR="00244C74">
        <w:instrText xml:space="preserve"> INCLUDEPICTURE  "https://static.tildacdn.com/tild6666-6231-4536-b933-663133356339/gerbspbcur10.png" \* MERGEFORMATINET </w:instrText>
      </w:r>
      <w:r w:rsidR="00244C74">
        <w:fldChar w:fldCharType="separate"/>
      </w:r>
      <w:r w:rsidR="00062D13">
        <w:fldChar w:fldCharType="begin"/>
      </w:r>
      <w:r w:rsidR="00062D13">
        <w:instrText xml:space="preserve"> INCLUDEPICTURE  "https://static.tildacdn.com/tild6666-6231-4536-b933-663133356339/gerbspbcur10.png" \* MERGEFORMATINET </w:instrText>
      </w:r>
      <w:r w:rsidR="00062D13">
        <w:fldChar w:fldCharType="separate"/>
      </w:r>
      <w:r w:rsidR="00E16F67">
        <w:fldChar w:fldCharType="begin"/>
      </w:r>
      <w:r w:rsidR="00E16F67">
        <w:instrText xml:space="preserve"> INCLUDEPICTURE  "https://static.tildacdn.com/tild6666-6231-4536-b933-663133356339/gerbspbcur10.png" \* MERGEFORMATINET </w:instrText>
      </w:r>
      <w:r w:rsidR="00E16F67">
        <w:fldChar w:fldCharType="separate"/>
      </w:r>
      <w:r w:rsidR="00CE3F7B">
        <w:fldChar w:fldCharType="begin"/>
      </w:r>
      <w:r w:rsidR="00CE3F7B">
        <w:instrText xml:space="preserve"> INCLUDEPICTURE  "https://static.tildacdn.com/tild6666-6231-4536-b933-663133356339/gerbspbcur10.png" \* MERGEFORMATINET </w:instrText>
      </w:r>
      <w:r w:rsidR="00CE3F7B">
        <w:fldChar w:fldCharType="separate"/>
      </w:r>
      <w:r w:rsidR="00CE3F7B">
        <w:fldChar w:fldCharType="begin"/>
      </w:r>
      <w:r w:rsidR="00CE3F7B">
        <w:instrText xml:space="preserve"> INCLUDEPICTURE  "https://static.tildacdn.com/tild6666-6231-4536-b933-663133356339/gerbspbcur10.png" \* MERGEFORMATINET </w:instrText>
      </w:r>
      <w:r w:rsidR="00CE3F7B">
        <w:fldChar w:fldCharType="separate"/>
      </w:r>
      <w:r w:rsidR="001815C6">
        <w:fldChar w:fldCharType="begin"/>
      </w:r>
      <w:r w:rsidR="001815C6">
        <w:instrText xml:space="preserve"> INCLUDEPICTURE  "https://static.tildacdn.com/tild6666-6231-4536-b933-663133356339/gerbspbcur10.png" \* MERGEFORMATINET </w:instrText>
      </w:r>
      <w:r w:rsidR="001815C6">
        <w:fldChar w:fldCharType="separate"/>
      </w:r>
      <w:r w:rsidR="005A72FD">
        <w:fldChar w:fldCharType="begin"/>
      </w:r>
      <w:r w:rsidR="005A72FD">
        <w:instrText xml:space="preserve"> INCLUDEPICTURE  "https://static.tildacdn.com/tild6666-6231-4536-b933-663133356339/gerbspbcur10.png" \* MERGEFORMATINET </w:instrText>
      </w:r>
      <w:r w:rsidR="005A72FD">
        <w:fldChar w:fldCharType="separate"/>
      </w:r>
      <w:r w:rsidR="00834400">
        <w:fldChar w:fldCharType="begin"/>
      </w:r>
      <w:r w:rsidR="00834400">
        <w:instrText xml:space="preserve"> INCLUDEPICTURE  "https://static.tildacdn.com/tild6666-6231-4536-b933-663133356339/gerbspbcur10.png" \* MERGEFORMATINET </w:instrText>
      </w:r>
      <w:r w:rsidR="00834400">
        <w:fldChar w:fldCharType="separate"/>
      </w:r>
      <w:r w:rsidR="00452B01">
        <w:fldChar w:fldCharType="begin"/>
      </w:r>
      <w:r w:rsidR="00452B01">
        <w:instrText xml:space="preserve"> INCLUDEPICTURE  "https://static.tildacdn.com/tild6666-6231-4536-b933-663133356339/gerbspbcur10.png" \* MERGEFORMATINET </w:instrText>
      </w:r>
      <w:r w:rsidR="00452B01">
        <w:fldChar w:fldCharType="separate"/>
      </w:r>
      <w:r w:rsidR="00452B01">
        <w:fldChar w:fldCharType="begin"/>
      </w:r>
      <w:r w:rsidR="00452B01">
        <w:instrText xml:space="preserve"> INCLUDEPICTURE  "https://static.tildacdn.com/tild6666-6231-4536-b933-663133356339/gerbspbcur10.png" \* MERGEFORMATINET </w:instrText>
      </w:r>
      <w:r w:rsidR="00452B01">
        <w:fldChar w:fldCharType="separate"/>
      </w:r>
      <w:r w:rsidR="007B4D8A">
        <w:fldChar w:fldCharType="begin"/>
      </w:r>
      <w:r w:rsidR="007B4D8A">
        <w:instrText xml:space="preserve"> INCLUDEPICTURE  "https://static.tildacdn.com/tild6666-6231-4536-b933-663133356339/gerbspbcur10.png" \* MERGEFORMATINET </w:instrText>
      </w:r>
      <w:r w:rsidR="007B4D8A">
        <w:fldChar w:fldCharType="separate"/>
      </w:r>
      <w:r w:rsidR="001436E8">
        <w:fldChar w:fldCharType="begin"/>
      </w:r>
      <w:r w:rsidR="001436E8">
        <w:instrText xml:space="preserve"> INCLUDEPICTURE  "https://static.tildacdn.com/tild6666-6231-4536-b933-663133356339/gerbspbcur10.png" \* MERGEFORMATINET </w:instrText>
      </w:r>
      <w:r w:rsidR="001436E8">
        <w:fldChar w:fldCharType="separate"/>
      </w:r>
      <w:r w:rsidR="009F3A73">
        <w:fldChar w:fldCharType="begin"/>
      </w:r>
      <w:r w:rsidR="009F3A73">
        <w:instrText xml:space="preserve"> INCLUDEPICTURE  "https://static.tildacdn.com/tild6666-6231-4536-b933-663133356339/gerbspbcur10.png" \* MERGEFORMATINET </w:instrText>
      </w:r>
      <w:r w:rsidR="009F3A73">
        <w:fldChar w:fldCharType="separate"/>
      </w:r>
      <w:r w:rsidR="00447173">
        <w:fldChar w:fldCharType="begin"/>
      </w:r>
      <w:r w:rsidR="00447173">
        <w:instrText xml:space="preserve"> INCLUDEPICTURE  "https://static.tildacdn.com/tild6666-6231-4536-b933-663133356339/gerbspbcur10.png" \* MERGEFORMATINET </w:instrText>
      </w:r>
      <w:r w:rsidR="00447173">
        <w:fldChar w:fldCharType="separate"/>
      </w:r>
      <w:r w:rsidR="00447173">
        <w:fldChar w:fldCharType="begin"/>
      </w:r>
      <w:r w:rsidR="00447173">
        <w:instrText xml:space="preserve"> INCLUDEPICTURE  "https://static.tildacdn.com/tild6666-6231-4536-b933-663133356339/gerbspbcur10.png" \* MERGEFORMATINET </w:instrText>
      </w:r>
      <w:r w:rsidR="00447173">
        <w:fldChar w:fldCharType="separate"/>
      </w:r>
      <w:r w:rsidR="005D29BB">
        <w:fldChar w:fldCharType="begin"/>
      </w:r>
      <w:r w:rsidR="005D29BB">
        <w:instrText xml:space="preserve"> INCLUDEPICTURE  "https://static.tildacdn.com/tild6666-6231-4536-b933-663133356339/gerbspbcur10.png" \* MERGEFORMATINET </w:instrText>
      </w:r>
      <w:r w:rsidR="005D29BB">
        <w:fldChar w:fldCharType="separate"/>
      </w:r>
      <w:r w:rsidR="005D29BB">
        <w:fldChar w:fldCharType="begin"/>
      </w:r>
      <w:r w:rsidR="005D29BB">
        <w:instrText xml:space="preserve"> INCLUDEPICTURE  "https://static.tildacdn.com/tild6666-6231-4536-b933-663133356339/gerbspbcur10.png" \* MERGEFORMATINET </w:instrText>
      </w:r>
      <w:r w:rsidR="005D29BB">
        <w:fldChar w:fldCharType="separate"/>
      </w:r>
      <w:r w:rsidR="00B0690B">
        <w:fldChar w:fldCharType="begin"/>
      </w:r>
      <w:r w:rsidR="00B0690B">
        <w:instrText xml:space="preserve"> INCLUDEPICTURE  "https://static.tildacdn.com/tild6666-6231-4536-b933-663133356339/gerbspbcur10.png" \* MERGEFORMATINET </w:instrText>
      </w:r>
      <w:r w:rsidR="00B0690B">
        <w:fldChar w:fldCharType="separate"/>
      </w:r>
      <w:r w:rsidR="005A218A">
        <w:fldChar w:fldCharType="begin"/>
      </w:r>
      <w:r w:rsidR="005A218A">
        <w:instrText xml:space="preserve"> INCLUDEPICTURE  "https://static.tildacdn.com/tild6666-6231-4536-b933-663133356339/gerbspbcur10.png" \* MERGEFORMATINET </w:instrText>
      </w:r>
      <w:r w:rsidR="005A218A">
        <w:fldChar w:fldCharType="separate"/>
      </w:r>
      <w:r w:rsidR="005A218A">
        <w:fldChar w:fldCharType="begin"/>
      </w:r>
      <w:r w:rsidR="005A218A">
        <w:instrText xml:space="preserve"> INCLUDEPICTURE  "https://static.tildacdn.com/tild6666-6231-4536-b933-663133356339/gerbspbcur10.png" \* MERGEFORMATINET </w:instrText>
      </w:r>
      <w:r w:rsidR="005A218A">
        <w:fldChar w:fldCharType="separate"/>
      </w:r>
      <w:r w:rsidR="001C417D">
        <w:fldChar w:fldCharType="begin"/>
      </w:r>
      <w:r w:rsidR="001C417D">
        <w:instrText xml:space="preserve"> INCLUDEPICTURE  "https://static.tildacdn.com/tild6666-6231-4536-b933-663133356339/gerbspbcur10.png" \* MERGEFORMATINET </w:instrText>
      </w:r>
      <w:r w:rsidR="001C417D">
        <w:fldChar w:fldCharType="separate"/>
      </w:r>
      <w:r w:rsidR="00DF64A1">
        <w:fldChar w:fldCharType="begin"/>
      </w:r>
      <w:r w:rsidR="00DF64A1">
        <w:instrText xml:space="preserve"> INCLUDEPICTURE  "https://static.tildacdn.com/tild6666-6231-4536-b933-663133356339/gerbspbcur10.png" \* MERGEFORMATINET </w:instrText>
      </w:r>
      <w:r w:rsidR="00DF64A1">
        <w:fldChar w:fldCharType="separate"/>
      </w:r>
      <w:r w:rsidR="00416273">
        <w:fldChar w:fldCharType="begin"/>
      </w:r>
      <w:r w:rsidR="00416273">
        <w:instrText xml:space="preserve"> </w:instrText>
      </w:r>
      <w:r w:rsidR="00416273">
        <w:instrText>INCLUDEPICTURE  "https://static.tildacdn.com/tild6666-6231-4536-b933-663133356339/gerbspbcur10.png" \* MERGEFORMATINET</w:instrText>
      </w:r>
      <w:r w:rsidR="00416273">
        <w:instrText xml:space="preserve"> </w:instrText>
      </w:r>
      <w:r w:rsidR="00416273">
        <w:fldChar w:fldCharType="separate"/>
      </w:r>
      <w:r w:rsidR="00607426">
        <w:pict w14:anchorId="425AF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25pt">
            <v:imagedata r:id="rId8" r:href="rId9"/>
          </v:shape>
        </w:pict>
      </w:r>
      <w:r w:rsidR="00416273">
        <w:fldChar w:fldCharType="end"/>
      </w:r>
      <w:r w:rsidR="00DF64A1">
        <w:fldChar w:fldCharType="end"/>
      </w:r>
      <w:r w:rsidR="001C417D">
        <w:fldChar w:fldCharType="end"/>
      </w:r>
      <w:r w:rsidR="005A218A">
        <w:fldChar w:fldCharType="end"/>
      </w:r>
      <w:r w:rsidR="005A218A">
        <w:fldChar w:fldCharType="end"/>
      </w:r>
      <w:r w:rsidR="00B0690B">
        <w:fldChar w:fldCharType="end"/>
      </w:r>
      <w:r w:rsidR="005D29BB">
        <w:fldChar w:fldCharType="end"/>
      </w:r>
      <w:r w:rsidR="005D29BB">
        <w:fldChar w:fldCharType="end"/>
      </w:r>
      <w:r w:rsidR="00447173">
        <w:fldChar w:fldCharType="end"/>
      </w:r>
      <w:r w:rsidR="00447173">
        <w:fldChar w:fldCharType="end"/>
      </w:r>
      <w:r w:rsidR="009F3A73">
        <w:fldChar w:fldCharType="end"/>
      </w:r>
      <w:r w:rsidR="001436E8">
        <w:fldChar w:fldCharType="end"/>
      </w:r>
      <w:r w:rsidR="007B4D8A">
        <w:fldChar w:fldCharType="end"/>
      </w:r>
      <w:r w:rsidR="00452B01">
        <w:fldChar w:fldCharType="end"/>
      </w:r>
      <w:r w:rsidR="00452B01">
        <w:fldChar w:fldCharType="end"/>
      </w:r>
      <w:r w:rsidR="00834400">
        <w:fldChar w:fldCharType="end"/>
      </w:r>
      <w:r w:rsidR="005A72FD">
        <w:fldChar w:fldCharType="end"/>
      </w:r>
      <w:r w:rsidR="001815C6">
        <w:fldChar w:fldCharType="end"/>
      </w:r>
      <w:r w:rsidR="00CE3F7B">
        <w:fldChar w:fldCharType="end"/>
      </w:r>
      <w:r w:rsidR="00CE3F7B">
        <w:fldChar w:fldCharType="end"/>
      </w:r>
      <w:r w:rsidR="00E16F67">
        <w:fldChar w:fldCharType="end"/>
      </w:r>
      <w:r w:rsidR="00062D13">
        <w:fldChar w:fldCharType="end"/>
      </w:r>
      <w:r w:rsidR="00244C74">
        <w:fldChar w:fldCharType="end"/>
      </w:r>
      <w:r w:rsidR="0088320D">
        <w:fldChar w:fldCharType="end"/>
      </w:r>
      <w:r w:rsidR="00622E41">
        <w:fldChar w:fldCharType="end"/>
      </w:r>
      <w:r w:rsidR="004C0A1E">
        <w:fldChar w:fldCharType="end"/>
      </w:r>
      <w:r w:rsidR="00B57D4A">
        <w:fldChar w:fldCharType="end"/>
      </w:r>
      <w:r w:rsidR="00444EEE">
        <w:fldChar w:fldCharType="end"/>
      </w:r>
      <w:r w:rsidR="00596428">
        <w:fldChar w:fldCharType="end"/>
      </w:r>
      <w:r w:rsidR="001624A6">
        <w:fldChar w:fldCharType="end"/>
      </w:r>
      <w:r w:rsidR="00B548D4">
        <w:fldChar w:fldCharType="end"/>
      </w:r>
      <w:r w:rsidR="00DD350C">
        <w:fldChar w:fldCharType="end"/>
      </w:r>
      <w:r w:rsidR="00594DAA">
        <w:fldChar w:fldCharType="end"/>
      </w:r>
      <w:r w:rsidR="00CD26E7">
        <w:fldChar w:fldCharType="end"/>
      </w:r>
      <w:r w:rsidR="00B822E8">
        <w:fldChar w:fldCharType="end"/>
      </w:r>
      <w:r>
        <w:fldChar w:fldCharType="end"/>
      </w:r>
    </w:p>
    <w:p w14:paraId="3D787227" w14:textId="77777777" w:rsidR="004D612F" w:rsidRPr="005410CD" w:rsidRDefault="004D612F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kern w:val="0"/>
          <w:sz w:val="16"/>
          <w:szCs w:val="16"/>
          <w:lang w:val="ru-RU" w:eastAsia="ar-SA" w:bidi="ar-SA"/>
        </w:rPr>
      </w:pPr>
    </w:p>
    <w:p w14:paraId="50C017A9" w14:textId="77777777" w:rsidR="004D612F" w:rsidRPr="004D612F" w:rsidRDefault="004D612F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</w:pP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УПОЛНОМОЧЕННЫЙ</w:t>
      </w:r>
      <w:r w:rsidR="00B65EEE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 xml:space="preserve"> </w:t>
      </w: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ПО ЗАЩИТЕ ПРАВ</w:t>
      </w:r>
    </w:p>
    <w:p w14:paraId="745891E5" w14:textId="77777777" w:rsidR="004D612F" w:rsidRPr="004D612F" w:rsidRDefault="004D612F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8"/>
          <w:szCs w:val="8"/>
          <w:lang w:val="ru-RU" w:eastAsia="ar-SA" w:bidi="ar-SA"/>
        </w:rPr>
      </w:pP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ПРЕДПРИНИМАТЕЛЕЙ</w:t>
      </w:r>
      <w:r w:rsidR="00B65EEE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 xml:space="preserve"> </w:t>
      </w: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В САНКТ-ПЕТЕРБУРГЕ</w:t>
      </w:r>
    </w:p>
    <w:p w14:paraId="0332DFD0" w14:textId="77777777" w:rsidR="008548BD" w:rsidRPr="004D612F" w:rsidRDefault="008548BD" w:rsidP="008548BD">
      <w:pPr>
        <w:widowControl/>
        <w:autoSpaceDN/>
        <w:ind w:right="-171"/>
        <w:jc w:val="center"/>
        <w:textAlignment w:val="auto"/>
        <w:rPr>
          <w:rFonts w:eastAsia="Times New Roman" w:cs="Times New Roman"/>
          <w:kern w:val="0"/>
          <w:sz w:val="10"/>
          <w:szCs w:val="10"/>
          <w:lang w:val="ru-RU" w:eastAsia="ar-SA" w:bidi="ar-SA"/>
        </w:rPr>
      </w:pPr>
    </w:p>
    <w:p w14:paraId="51C0E230" w14:textId="77777777" w:rsidR="008548BD" w:rsidRDefault="008548BD" w:rsidP="008548BD">
      <w:pPr>
        <w:ind w:right="-171"/>
        <w:jc w:val="center"/>
        <w:rPr>
          <w:sz w:val="16"/>
          <w:szCs w:val="14"/>
        </w:rPr>
      </w:pPr>
      <w:r>
        <w:rPr>
          <w:sz w:val="16"/>
          <w:szCs w:val="14"/>
        </w:rPr>
        <w:t>Суворовский пр., дом 62, лит. А, пом. 49-Н,</w:t>
      </w:r>
      <w:r>
        <w:rPr>
          <w:sz w:val="16"/>
          <w:szCs w:val="14"/>
          <w:lang w:val="ru-RU"/>
        </w:rPr>
        <w:t xml:space="preserve"> </w:t>
      </w:r>
      <w:r>
        <w:rPr>
          <w:sz w:val="16"/>
          <w:szCs w:val="14"/>
        </w:rPr>
        <w:t>Санкт-Петербург, 191124</w:t>
      </w:r>
    </w:p>
    <w:p w14:paraId="6FB22B0C" w14:textId="77777777" w:rsidR="008548BD" w:rsidRDefault="008548BD" w:rsidP="008548BD">
      <w:pPr>
        <w:ind w:left="-142" w:right="-171"/>
        <w:jc w:val="center"/>
        <w:rPr>
          <w:sz w:val="16"/>
          <w:szCs w:val="14"/>
        </w:rPr>
      </w:pPr>
      <w:r>
        <w:rPr>
          <w:sz w:val="16"/>
          <w:szCs w:val="14"/>
        </w:rPr>
        <w:t>тел. (812) 246-15-92, (812) 246-15-93, факс (812) 246-15-95</w:t>
      </w:r>
    </w:p>
    <w:p w14:paraId="212A5383" w14:textId="1A7E02CC" w:rsidR="008548BD" w:rsidRDefault="008548BD" w:rsidP="008548BD">
      <w:pPr>
        <w:jc w:val="center"/>
        <w:rPr>
          <w:sz w:val="16"/>
          <w:szCs w:val="14"/>
        </w:rPr>
      </w:pPr>
      <w:r>
        <w:rPr>
          <w:sz w:val="16"/>
          <w:szCs w:val="14"/>
          <w:lang w:val="en-US"/>
        </w:rPr>
        <w:t>email</w:t>
      </w:r>
      <w:r>
        <w:rPr>
          <w:sz w:val="16"/>
          <w:szCs w:val="14"/>
        </w:rPr>
        <w:t xml:space="preserve">: </w:t>
      </w:r>
      <w:hyperlink r:id="rId10" w:history="1">
        <w:r>
          <w:rPr>
            <w:rStyle w:val="ac"/>
            <w:sz w:val="16"/>
            <w:szCs w:val="14"/>
            <w:lang w:val="en-US"/>
          </w:rPr>
          <w:t>priem</w:t>
        </w:r>
        <w:r>
          <w:rPr>
            <w:rStyle w:val="ac"/>
            <w:sz w:val="16"/>
            <w:szCs w:val="14"/>
          </w:rPr>
          <w:t>@</w:t>
        </w:r>
        <w:r>
          <w:rPr>
            <w:rStyle w:val="ac"/>
            <w:sz w:val="16"/>
            <w:szCs w:val="14"/>
            <w:lang w:val="en-US"/>
          </w:rPr>
          <w:t>ombudsmanbiz</w:t>
        </w:r>
        <w:r>
          <w:rPr>
            <w:rStyle w:val="ac"/>
            <w:sz w:val="16"/>
            <w:szCs w:val="14"/>
          </w:rPr>
          <w:t>.</w:t>
        </w:r>
        <w:r>
          <w:rPr>
            <w:rStyle w:val="ac"/>
            <w:sz w:val="16"/>
            <w:szCs w:val="14"/>
            <w:lang w:val="en-US"/>
          </w:rPr>
          <w:t>spb</w:t>
        </w:r>
        <w:r>
          <w:rPr>
            <w:rStyle w:val="ac"/>
            <w:sz w:val="16"/>
            <w:szCs w:val="14"/>
          </w:rPr>
          <w:t>.</w:t>
        </w:r>
        <w:r>
          <w:rPr>
            <w:rStyle w:val="ac"/>
            <w:sz w:val="16"/>
            <w:szCs w:val="14"/>
            <w:lang w:val="en-US"/>
          </w:rPr>
          <w:t>ru</w:t>
        </w:r>
      </w:hyperlink>
      <w:r>
        <w:rPr>
          <w:sz w:val="16"/>
          <w:szCs w:val="14"/>
        </w:rPr>
        <w:t xml:space="preserve"> </w:t>
      </w:r>
      <w:hyperlink r:id="rId11" w:history="1">
        <w:r w:rsidR="00E90E0F" w:rsidRPr="00370CB9">
          <w:rPr>
            <w:rStyle w:val="ac"/>
            <w:sz w:val="16"/>
            <w:szCs w:val="14"/>
            <w:lang w:val="en-US"/>
          </w:rPr>
          <w:t>http</w:t>
        </w:r>
        <w:r w:rsidR="00E90E0F" w:rsidRPr="00370CB9">
          <w:rPr>
            <w:rStyle w:val="ac"/>
            <w:sz w:val="16"/>
            <w:szCs w:val="14"/>
          </w:rPr>
          <w:t>://</w:t>
        </w:r>
        <w:r w:rsidR="00E90E0F" w:rsidRPr="00370CB9">
          <w:rPr>
            <w:rStyle w:val="ac"/>
            <w:sz w:val="16"/>
            <w:szCs w:val="14"/>
            <w:lang w:val="en-US"/>
          </w:rPr>
          <w:t>ombudsmanbiz</w:t>
        </w:r>
        <w:r w:rsidR="00E90E0F" w:rsidRPr="00370CB9">
          <w:rPr>
            <w:rStyle w:val="ac"/>
            <w:sz w:val="16"/>
            <w:szCs w:val="14"/>
          </w:rPr>
          <w:t>.</w:t>
        </w:r>
        <w:r w:rsidR="00E90E0F" w:rsidRPr="00370CB9">
          <w:rPr>
            <w:rStyle w:val="ac"/>
            <w:sz w:val="16"/>
            <w:szCs w:val="14"/>
            <w:lang w:val="en-US"/>
          </w:rPr>
          <w:t>spb</w:t>
        </w:r>
        <w:r w:rsidR="00E90E0F" w:rsidRPr="00370CB9">
          <w:rPr>
            <w:rStyle w:val="ac"/>
            <w:sz w:val="16"/>
            <w:szCs w:val="14"/>
          </w:rPr>
          <w:t>.</w:t>
        </w:r>
        <w:r w:rsidR="00E90E0F" w:rsidRPr="00370CB9">
          <w:rPr>
            <w:rStyle w:val="ac"/>
            <w:sz w:val="16"/>
            <w:szCs w:val="14"/>
            <w:lang w:val="en-US"/>
          </w:rPr>
          <w:t>ru</w:t>
        </w:r>
        <w:r w:rsidR="00E90E0F" w:rsidRPr="00370CB9">
          <w:rPr>
            <w:rStyle w:val="ac"/>
            <w:sz w:val="16"/>
            <w:szCs w:val="14"/>
          </w:rPr>
          <w:t>/</w:t>
        </w:r>
      </w:hyperlink>
    </w:p>
    <w:p w14:paraId="66B0C85C" w14:textId="77777777" w:rsidR="00E90E0F" w:rsidRDefault="00E90E0F" w:rsidP="008548BD">
      <w:pPr>
        <w:jc w:val="center"/>
        <w:rPr>
          <w:sz w:val="16"/>
          <w:szCs w:val="14"/>
        </w:rPr>
      </w:pPr>
    </w:p>
    <w:p w14:paraId="04E206CA" w14:textId="77777777" w:rsidR="004D612F" w:rsidRPr="008548BD" w:rsidRDefault="004D612F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8"/>
          <w:szCs w:val="8"/>
          <w:lang w:eastAsia="ar-SA" w:bidi="ar-SA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760816" w14:paraId="26DD1971" w14:textId="77777777" w:rsidTr="00975328">
        <w:trPr>
          <w:trHeight w:val="2049"/>
          <w:jc w:val="center"/>
        </w:trPr>
        <w:tc>
          <w:tcPr>
            <w:tcW w:w="10380" w:type="dxa"/>
            <w:shd w:val="clear" w:color="auto" w:fill="C6D9F1" w:themeFill="text2" w:themeFillTint="33"/>
          </w:tcPr>
          <w:p w14:paraId="1322E4CC" w14:textId="693481AD" w:rsidR="00760816" w:rsidRPr="00E6034F" w:rsidRDefault="004D612F" w:rsidP="00B1058A">
            <w:pPr>
              <w:pStyle w:val="Standard"/>
              <w:spacing w:before="120" w:after="120"/>
              <w:jc w:val="center"/>
              <w:rPr>
                <w:b/>
                <w:sz w:val="32"/>
                <w:szCs w:val="32"/>
                <w:lang w:val="ru-RU"/>
              </w:rPr>
            </w:pPr>
            <w:r w:rsidRPr="00D17D77">
              <w:rPr>
                <w:rFonts w:eastAsia="Times New Roman" w:cs="Times New Roman"/>
                <w:kern w:val="0"/>
                <w:sz w:val="18"/>
                <w:szCs w:val="16"/>
                <w:lang w:val="ru-RU" w:eastAsia="ar-SA" w:bidi="ar-SA"/>
              </w:rPr>
              <w:t xml:space="preserve"> </w:t>
            </w:r>
            <w:r w:rsidR="00760816" w:rsidRPr="00E6034F">
              <w:rPr>
                <w:b/>
                <w:sz w:val="32"/>
                <w:szCs w:val="32"/>
                <w:lang w:val="ru-RU"/>
              </w:rPr>
              <w:t xml:space="preserve">Публичные </w:t>
            </w:r>
            <w:r w:rsidR="00760816" w:rsidRPr="005116D9">
              <w:rPr>
                <w:b/>
                <w:sz w:val="32"/>
                <w:szCs w:val="32"/>
                <w:lang w:val="ru-RU"/>
              </w:rPr>
              <w:t>слушания по проблемам, препятствующим развитию предпринимательства в Санкт-Петербурге</w:t>
            </w:r>
          </w:p>
          <w:p w14:paraId="3CB02CEB" w14:textId="77777777" w:rsidR="005410CD" w:rsidRDefault="005410CD" w:rsidP="005410CD">
            <w:pPr>
              <w:pStyle w:val="Standard"/>
              <w:jc w:val="center"/>
              <w:rPr>
                <w:b/>
                <w:sz w:val="36"/>
                <w:szCs w:val="28"/>
                <w:u w:val="single"/>
                <w:lang w:val="ru-RU"/>
              </w:rPr>
            </w:pPr>
            <w:r w:rsidRPr="005410CD">
              <w:rPr>
                <w:b/>
                <w:sz w:val="36"/>
                <w:szCs w:val="28"/>
                <w:u w:val="single"/>
                <w:lang w:val="ru-RU"/>
              </w:rPr>
              <w:t xml:space="preserve">РЕЗОЛЮЦИЯ </w:t>
            </w:r>
          </w:p>
          <w:p w14:paraId="4DB7FFCC" w14:textId="1AF842FB" w:rsidR="00760816" w:rsidRPr="00760816" w:rsidRDefault="00F03BA2" w:rsidP="005410CD">
            <w:pPr>
              <w:pStyle w:val="Standard"/>
              <w:spacing w:before="240" w:after="24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8548BD">
              <w:rPr>
                <w:b/>
                <w:sz w:val="28"/>
                <w:szCs w:val="28"/>
                <w:lang w:val="ru-RU"/>
              </w:rPr>
              <w:t>9</w:t>
            </w:r>
            <w:r>
              <w:rPr>
                <w:b/>
                <w:sz w:val="28"/>
                <w:szCs w:val="28"/>
                <w:lang w:val="ru-RU"/>
              </w:rPr>
              <w:t xml:space="preserve"> октября 201</w:t>
            </w:r>
            <w:r w:rsidR="008548BD">
              <w:rPr>
                <w:b/>
                <w:sz w:val="28"/>
                <w:szCs w:val="28"/>
                <w:lang w:val="ru-RU"/>
              </w:rPr>
              <w:t>9</w:t>
            </w:r>
            <w:r>
              <w:rPr>
                <w:b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2B1B81" w14:paraId="0BA70FBF" w14:textId="77777777" w:rsidTr="00975328">
        <w:trPr>
          <w:trHeight w:val="1912"/>
          <w:jc w:val="center"/>
        </w:trPr>
        <w:tc>
          <w:tcPr>
            <w:tcW w:w="10380" w:type="dxa"/>
          </w:tcPr>
          <w:p w14:paraId="0B25BFD9" w14:textId="77777777" w:rsidR="005410CD" w:rsidRPr="001815C6" w:rsidRDefault="005410CD" w:rsidP="005410CD">
            <w:pPr>
              <w:pStyle w:val="Standard"/>
              <w:ind w:firstLine="709"/>
              <w:jc w:val="both"/>
              <w:rPr>
                <w:i/>
                <w:sz w:val="6"/>
                <w:szCs w:val="6"/>
                <w:lang w:val="ru-RU"/>
              </w:rPr>
            </w:pPr>
          </w:p>
          <w:p w14:paraId="423D995C" w14:textId="11F0CB86" w:rsidR="005410CD" w:rsidRDefault="005410CD" w:rsidP="005410CD">
            <w:pPr>
              <w:pStyle w:val="Standard"/>
              <w:ind w:firstLine="709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Представители бизнес-сообщества </w:t>
            </w:r>
            <w:r w:rsidRPr="00C544A5">
              <w:rPr>
                <w:i/>
                <w:sz w:val="28"/>
                <w:szCs w:val="28"/>
                <w:lang w:val="ru-RU"/>
              </w:rPr>
              <w:t>Санкт-Петербург</w:t>
            </w:r>
            <w:r>
              <w:rPr>
                <w:i/>
                <w:sz w:val="28"/>
                <w:szCs w:val="28"/>
                <w:lang w:val="ru-RU"/>
              </w:rPr>
              <w:t xml:space="preserve">а констатируют наличие ряда системных проблем, </w:t>
            </w:r>
            <w:r w:rsidR="00221022">
              <w:rPr>
                <w:i/>
                <w:sz w:val="28"/>
                <w:szCs w:val="28"/>
                <w:lang w:val="ru-RU"/>
              </w:rPr>
              <w:t>препятствующих</w:t>
            </w:r>
            <w:r>
              <w:rPr>
                <w:i/>
                <w:sz w:val="28"/>
                <w:szCs w:val="28"/>
                <w:lang w:val="ru-RU"/>
              </w:rPr>
              <w:t xml:space="preserve"> предпринимательской деятельности в </w:t>
            </w:r>
            <w:r w:rsidRPr="00C544A5">
              <w:rPr>
                <w:i/>
                <w:sz w:val="28"/>
                <w:szCs w:val="28"/>
                <w:lang w:val="ru-RU"/>
              </w:rPr>
              <w:t>Санкт-Петербург</w:t>
            </w:r>
            <w:r>
              <w:rPr>
                <w:i/>
                <w:sz w:val="28"/>
                <w:szCs w:val="28"/>
                <w:lang w:val="ru-RU"/>
              </w:rPr>
              <w:t xml:space="preserve">е, и обращаются </w:t>
            </w:r>
            <w:r w:rsidRPr="00E90E0F">
              <w:rPr>
                <w:i/>
                <w:sz w:val="28"/>
                <w:szCs w:val="28"/>
                <w:lang w:val="ru-RU"/>
              </w:rPr>
              <w:t>к соответствующим государственным органам</w:t>
            </w:r>
            <w:r>
              <w:rPr>
                <w:i/>
                <w:sz w:val="28"/>
                <w:szCs w:val="28"/>
                <w:lang w:val="ru-RU"/>
              </w:rPr>
              <w:t xml:space="preserve"> с просьбой рассмотреть возможность реализации </w:t>
            </w:r>
            <w:r w:rsidR="005A72FD">
              <w:rPr>
                <w:i/>
                <w:sz w:val="28"/>
                <w:szCs w:val="28"/>
                <w:lang w:val="ru-RU"/>
              </w:rPr>
              <w:br/>
            </w:r>
            <w:r>
              <w:rPr>
                <w:i/>
                <w:sz w:val="28"/>
                <w:szCs w:val="28"/>
                <w:lang w:val="ru-RU"/>
              </w:rPr>
              <w:t>в 201</w:t>
            </w:r>
            <w:r w:rsidR="008548BD">
              <w:rPr>
                <w:i/>
                <w:sz w:val="28"/>
                <w:szCs w:val="28"/>
                <w:lang w:val="ru-RU"/>
              </w:rPr>
              <w:t>9</w:t>
            </w:r>
            <w:r>
              <w:rPr>
                <w:i/>
                <w:sz w:val="28"/>
                <w:szCs w:val="28"/>
                <w:lang w:val="ru-RU"/>
              </w:rPr>
              <w:t>-20</w:t>
            </w:r>
            <w:r w:rsidR="008548BD">
              <w:rPr>
                <w:i/>
                <w:sz w:val="28"/>
                <w:szCs w:val="28"/>
                <w:lang w:val="ru-RU"/>
              </w:rPr>
              <w:t xml:space="preserve">20 </w:t>
            </w:r>
            <w:r>
              <w:rPr>
                <w:i/>
                <w:sz w:val="28"/>
                <w:szCs w:val="28"/>
                <w:lang w:val="ru-RU"/>
              </w:rPr>
              <w:t>годах следующих предложений:</w:t>
            </w:r>
          </w:p>
          <w:p w14:paraId="50313ABC" w14:textId="77777777" w:rsidR="000F6752" w:rsidRPr="001815C6" w:rsidRDefault="000F6752" w:rsidP="000F6752">
            <w:pPr>
              <w:pStyle w:val="Standard"/>
              <w:spacing w:before="60" w:after="60"/>
              <w:ind w:left="720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D9259B" w14:paraId="70C4DC66" w14:textId="77777777" w:rsidTr="00975328">
        <w:trPr>
          <w:trHeight w:val="890"/>
          <w:jc w:val="center"/>
        </w:trPr>
        <w:tc>
          <w:tcPr>
            <w:tcW w:w="10380" w:type="dxa"/>
            <w:shd w:val="clear" w:color="auto" w:fill="C6D9F1" w:themeFill="text2" w:themeFillTint="33"/>
            <w:vAlign w:val="center"/>
          </w:tcPr>
          <w:p w14:paraId="58091DB0" w14:textId="5C563F7A" w:rsidR="00D9259B" w:rsidRDefault="00D9259B" w:rsidP="00D9259B">
            <w:pPr>
              <w:pStyle w:val="Standard"/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  <w:r w:rsidRPr="00D9259B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1.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AA57C5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Стратегическая сессия «Административные барьеры, препятствующие развитию потребительского рынка: пути преодоления»</w:t>
            </w:r>
          </w:p>
        </w:tc>
      </w:tr>
      <w:tr w:rsidR="00D9259B" w14:paraId="0828A6D6" w14:textId="77777777" w:rsidTr="00975328">
        <w:trPr>
          <w:trHeight w:val="1912"/>
          <w:jc w:val="center"/>
        </w:trPr>
        <w:tc>
          <w:tcPr>
            <w:tcW w:w="10380" w:type="dxa"/>
          </w:tcPr>
          <w:p w14:paraId="09F72ACE" w14:textId="77777777" w:rsidR="00D9259B" w:rsidRDefault="00D9259B" w:rsidP="00E272A6">
            <w:pPr>
              <w:shd w:val="clear" w:color="auto" w:fill="FFFFFF"/>
              <w:ind w:firstLine="634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14:paraId="6A31C6D3" w14:textId="77777777" w:rsidR="00D9259B" w:rsidRPr="006C39E2" w:rsidRDefault="00D9259B" w:rsidP="00E272A6">
            <w:pPr>
              <w:spacing w:after="120"/>
              <w:ind w:firstLine="634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</w:pPr>
            <w:r w:rsidRPr="006C39E2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 xml:space="preserve">1. Проблемы и перспективы налогообложения: </w:t>
            </w:r>
            <w:r w:rsidRPr="006C39E2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сохранени</w:t>
            </w:r>
            <w:r w:rsidRPr="006C39E2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е</w:t>
            </w:r>
            <w:r w:rsidRPr="006C39E2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права субъектов предпринимательской деятельности на применение системы налогообложения в виде единого налога на вмененный доход</w:t>
            </w:r>
            <w:r w:rsidRPr="006C39E2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.</w:t>
            </w:r>
          </w:p>
          <w:p w14:paraId="12A56A04" w14:textId="77777777" w:rsidR="00D9259B" w:rsidRDefault="00D9259B" w:rsidP="00E272A6">
            <w:pPr>
              <w:shd w:val="clear" w:color="auto" w:fill="FFFFFF"/>
              <w:spacing w:after="120"/>
              <w:ind w:firstLine="634"/>
              <w:jc w:val="both"/>
              <w:rPr>
                <w:b/>
                <w:sz w:val="28"/>
                <w:szCs w:val="28"/>
                <w:u w:val="single"/>
              </w:rPr>
            </w:pPr>
            <w:r w:rsidRPr="002320C0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6EE0DB5D" w14:textId="77777777" w:rsidR="00D9259B" w:rsidRPr="000D5A8A" w:rsidRDefault="00D9259B" w:rsidP="00E272A6">
            <w:pPr>
              <w:pStyle w:val="a5"/>
              <w:numPr>
                <w:ilvl w:val="0"/>
                <w:numId w:val="9"/>
              </w:numPr>
              <w:spacing w:after="120"/>
              <w:ind w:left="0" w:firstLine="634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 w:rsidRPr="00414898">
              <w:rPr>
                <w:b/>
                <w:sz w:val="28"/>
                <w:szCs w:val="28"/>
              </w:rPr>
              <w:t>Рекомендовать Уполномоченному по защите прав предпринимателей в Санкт-Петербурге:</w:t>
            </w:r>
          </w:p>
          <w:p w14:paraId="45F2756C" w14:textId="22E1113E" w:rsidR="00D02953" w:rsidRPr="00DE6708" w:rsidRDefault="00D02953" w:rsidP="00D02953">
            <w:pPr>
              <w:pStyle w:val="a5"/>
              <w:spacing w:after="120"/>
              <w:ind w:left="0" w:firstLine="63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07426">
              <w:rPr>
                <w:rFonts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рганизовать</w:t>
            </w:r>
            <w:proofErr w:type="spellEnd"/>
            <w:r w:rsidRPr="006074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совещание</w:t>
            </w:r>
            <w:proofErr w:type="spellEnd"/>
            <w:r w:rsidRPr="0060742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07426">
              <w:rPr>
                <w:rFonts w:cs="Times New Roman"/>
                <w:sz w:val="28"/>
                <w:szCs w:val="28"/>
              </w:rPr>
              <w:t xml:space="preserve">с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участием</w:t>
            </w:r>
            <w:proofErr w:type="spellEnd"/>
            <w:r w:rsidRPr="006074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представителей</w:t>
            </w:r>
            <w:proofErr w:type="spellEnd"/>
            <w:r w:rsidRPr="006074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Управления</w:t>
            </w:r>
            <w:proofErr w:type="spellEnd"/>
            <w:r w:rsidRPr="006074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Федеральной</w:t>
            </w:r>
            <w:proofErr w:type="spellEnd"/>
            <w:r w:rsidRPr="006074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налоговой</w:t>
            </w:r>
            <w:proofErr w:type="spellEnd"/>
            <w:r w:rsidRPr="006074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службы</w:t>
            </w:r>
            <w:proofErr w:type="spellEnd"/>
            <w:r w:rsidRPr="006074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60742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Санкт-Петербургу</w:t>
            </w:r>
            <w:proofErr w:type="spellEnd"/>
            <w:r w:rsidRPr="006074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для</w:t>
            </w:r>
            <w:proofErr w:type="spellEnd"/>
            <w:r w:rsidRPr="006074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проведения</w:t>
            </w:r>
            <w:proofErr w:type="spellEnd"/>
            <w:r w:rsidRPr="00607426">
              <w:rPr>
                <w:rFonts w:cs="Times New Roman"/>
                <w:sz w:val="28"/>
                <w:szCs w:val="28"/>
              </w:rPr>
              <w:t xml:space="preserve"> 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 xml:space="preserve">анализа налоговой нагрузки на </w:t>
            </w:r>
            <w:proofErr w:type="spellStart"/>
            <w:r w:rsidRPr="00607426">
              <w:rPr>
                <w:rFonts w:cs="Times New Roman"/>
                <w:sz w:val="28"/>
                <w:szCs w:val="28"/>
                <w:lang w:val="ru-RU"/>
              </w:rPr>
              <w:t>предпринителей</w:t>
            </w:r>
            <w:proofErr w:type="spellEnd"/>
            <w:r w:rsidRPr="00607426">
              <w:rPr>
                <w:rFonts w:cs="Times New Roman"/>
                <w:sz w:val="28"/>
                <w:szCs w:val="28"/>
                <w:lang w:val="ru-RU"/>
              </w:rPr>
              <w:t xml:space="preserve"> при применении системы </w:t>
            </w:r>
            <w:proofErr w:type="spellStart"/>
            <w:r w:rsidRPr="00607426">
              <w:rPr>
                <w:rFonts w:cs="Times New Roman"/>
                <w:sz w:val="28"/>
                <w:szCs w:val="28"/>
                <w:lang w:val="ru-RU"/>
              </w:rPr>
              <w:t>налогооблажения</w:t>
            </w:r>
            <w:proofErr w:type="spellEnd"/>
            <w:r w:rsidRPr="00607426">
              <w:rPr>
                <w:rFonts w:cs="Times New Roman"/>
                <w:sz w:val="28"/>
                <w:szCs w:val="28"/>
                <w:lang w:val="ru-RU"/>
              </w:rPr>
              <w:t xml:space="preserve"> в виде единого налога на вмененный </w:t>
            </w:r>
            <w:r w:rsidR="00E32DE8" w:rsidRPr="00607426">
              <w:rPr>
                <w:rFonts w:cs="Times New Roman"/>
                <w:sz w:val="28"/>
                <w:szCs w:val="28"/>
                <w:lang w:val="ru-RU"/>
              </w:rPr>
              <w:t>доход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 xml:space="preserve"> в сравнении с другими</w:t>
            </w:r>
            <w:r w:rsidRPr="006074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специальны</w:t>
            </w:r>
            <w:proofErr w:type="spellEnd"/>
            <w:r w:rsidRPr="00607426">
              <w:rPr>
                <w:rFonts w:cs="Times New Roman"/>
                <w:sz w:val="28"/>
                <w:szCs w:val="28"/>
                <w:lang w:val="ru-RU"/>
              </w:rPr>
              <w:t>ми</w:t>
            </w:r>
            <w:r w:rsidRPr="006074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режимам</w:t>
            </w:r>
            <w:proofErr w:type="spellEnd"/>
            <w:r w:rsidRPr="00607426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6074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налогообложения</w:t>
            </w:r>
            <w:proofErr w:type="spellEnd"/>
            <w:r w:rsidRPr="00607426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14:paraId="434C7CAA" w14:textId="77777777" w:rsidR="00D9259B" w:rsidRPr="00F020AE" w:rsidRDefault="00D9259B" w:rsidP="00E272A6">
            <w:pPr>
              <w:ind w:firstLine="6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020AE">
              <w:rPr>
                <w:rFonts w:cs="Times New Roman"/>
                <w:sz w:val="28"/>
                <w:szCs w:val="28"/>
                <w:lang w:val="ru-RU"/>
              </w:rPr>
              <w:t xml:space="preserve">подготовить </w:t>
            </w:r>
            <w:r>
              <w:rPr>
                <w:rFonts w:cs="Times New Roman"/>
                <w:sz w:val="28"/>
                <w:szCs w:val="28"/>
                <w:lang w:val="ru-RU"/>
              </w:rPr>
              <w:t>предложение</w:t>
            </w:r>
            <w:r w:rsidRPr="00F020A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020AE">
              <w:rPr>
                <w:rFonts w:cs="Times New Roman"/>
                <w:sz w:val="28"/>
                <w:szCs w:val="28"/>
              </w:rPr>
              <w:t>Губернатору Санкт-Петербурга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Беглову А.Д. </w:t>
            </w:r>
            <w:r w:rsidRPr="00F020AE">
              <w:rPr>
                <w:rFonts w:cs="Times New Roman"/>
                <w:sz w:val="28"/>
                <w:szCs w:val="28"/>
              </w:rPr>
              <w:t xml:space="preserve"> </w:t>
            </w:r>
            <w:r w:rsidRPr="00F020AE">
              <w:rPr>
                <w:rFonts w:cs="Times New Roman"/>
                <w:sz w:val="28"/>
                <w:szCs w:val="28"/>
                <w:lang w:val="ru-RU"/>
              </w:rPr>
              <w:t>рассмотре</w:t>
            </w:r>
            <w:r>
              <w:rPr>
                <w:rFonts w:cs="Times New Roman"/>
                <w:sz w:val="28"/>
                <w:szCs w:val="28"/>
                <w:lang w:val="ru-RU"/>
              </w:rPr>
              <w:t>ть</w:t>
            </w:r>
            <w:r w:rsidRPr="00F020AE">
              <w:rPr>
                <w:rFonts w:cs="Times New Roman"/>
                <w:sz w:val="28"/>
                <w:szCs w:val="28"/>
                <w:lang w:val="ru-RU"/>
              </w:rPr>
              <w:t xml:space="preserve"> вопрос о направлении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обращения </w:t>
            </w:r>
            <w:r w:rsidRPr="00F020AE">
              <w:rPr>
                <w:rFonts w:cs="Times New Roman"/>
                <w:sz w:val="28"/>
                <w:szCs w:val="28"/>
                <w:lang w:val="ru-RU"/>
              </w:rPr>
              <w:t>председателю Правительства Российской Федерации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020AE">
              <w:rPr>
                <w:rFonts w:cs="Times New Roman"/>
                <w:sz w:val="28"/>
                <w:szCs w:val="28"/>
                <w:lang w:val="ru-RU"/>
              </w:rPr>
              <w:t xml:space="preserve">Медведеву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Д.А. </w:t>
            </w:r>
            <w:r w:rsidRPr="00F020AE">
              <w:rPr>
                <w:rFonts w:cs="Times New Roman"/>
                <w:sz w:val="28"/>
                <w:szCs w:val="28"/>
                <w:lang w:val="ru-RU"/>
              </w:rPr>
              <w:t xml:space="preserve">о необходимости </w:t>
            </w:r>
            <w:r w:rsidRPr="00F020AE">
              <w:rPr>
                <w:rFonts w:cs="Times New Roman"/>
                <w:sz w:val="28"/>
                <w:szCs w:val="28"/>
              </w:rPr>
              <w:t>сохранения права субъектов предпринимательской деятельности на применение системы налогообложения в виде единого налога на вмененный доход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020AE">
              <w:rPr>
                <w:rFonts w:cs="Times New Roman"/>
                <w:sz w:val="28"/>
                <w:szCs w:val="28"/>
              </w:rPr>
              <w:t>до 2024 года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14:paraId="238BFBCC" w14:textId="73BD0179" w:rsidR="00D9259B" w:rsidRDefault="00D9259B" w:rsidP="00E272A6">
            <w:pPr>
              <w:shd w:val="clear" w:color="auto" w:fill="FFFFFF"/>
              <w:ind w:left="209"/>
              <w:jc w:val="both"/>
              <w:rPr>
                <w:rFonts w:eastAsia="Times New Roman" w:cs="Times New Roman"/>
                <w:b/>
                <w:i/>
                <w:iCs/>
                <w:kern w:val="0"/>
                <w:sz w:val="28"/>
                <w:szCs w:val="28"/>
                <w:u w:val="single"/>
                <w:lang w:val="ru-RU" w:eastAsia="ru-RU" w:bidi="ar-SA"/>
              </w:rPr>
            </w:pPr>
          </w:p>
          <w:p w14:paraId="6B096CF3" w14:textId="77777777" w:rsidR="00E32DE8" w:rsidRDefault="00E32DE8" w:rsidP="00E272A6">
            <w:pPr>
              <w:shd w:val="clear" w:color="auto" w:fill="FFFFFF"/>
              <w:spacing w:after="120"/>
              <w:ind w:firstLine="634"/>
              <w:jc w:val="both"/>
              <w:rPr>
                <w:rFonts w:eastAsia="Times New Roman" w:cs="Times New Roman"/>
                <w:b/>
                <w:i/>
                <w:iCs/>
                <w:kern w:val="0"/>
                <w:sz w:val="28"/>
                <w:szCs w:val="28"/>
                <w:u w:val="single"/>
                <w:lang w:val="ru-RU" w:eastAsia="ru-RU" w:bidi="ar-SA"/>
              </w:rPr>
            </w:pPr>
          </w:p>
          <w:p w14:paraId="64CE0FFB" w14:textId="77777777" w:rsidR="00E32DE8" w:rsidRDefault="00E32DE8" w:rsidP="00E272A6">
            <w:pPr>
              <w:shd w:val="clear" w:color="auto" w:fill="FFFFFF"/>
              <w:spacing w:after="120"/>
              <w:ind w:firstLine="634"/>
              <w:jc w:val="both"/>
              <w:rPr>
                <w:rFonts w:eastAsia="Times New Roman" w:cs="Times New Roman"/>
                <w:b/>
                <w:i/>
                <w:iCs/>
                <w:kern w:val="0"/>
                <w:sz w:val="28"/>
                <w:szCs w:val="28"/>
                <w:u w:val="single"/>
                <w:lang w:val="ru-RU" w:eastAsia="ru-RU" w:bidi="ar-SA"/>
              </w:rPr>
            </w:pPr>
          </w:p>
          <w:p w14:paraId="0A2AA842" w14:textId="63A5A594" w:rsidR="00D9259B" w:rsidRPr="006C39E2" w:rsidRDefault="00D9259B" w:rsidP="00E272A6">
            <w:pPr>
              <w:shd w:val="clear" w:color="auto" w:fill="FFFFFF"/>
              <w:spacing w:after="120"/>
              <w:ind w:firstLine="634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39E2">
              <w:rPr>
                <w:rFonts w:eastAsia="Times New Roman" w:cs="Times New Roman"/>
                <w:b/>
                <w:i/>
                <w:iCs/>
                <w:kern w:val="0"/>
                <w:sz w:val="28"/>
                <w:szCs w:val="28"/>
                <w:u w:val="single"/>
                <w:lang w:val="ru-RU" w:eastAsia="ru-RU" w:bidi="ar-SA"/>
              </w:rPr>
              <w:lastRenderedPageBreak/>
              <w:t xml:space="preserve">2. </w:t>
            </w:r>
            <w:r w:rsidRPr="006C39E2">
              <w:rPr>
                <w:b/>
                <w:bCs/>
                <w:i/>
                <w:iCs/>
                <w:sz w:val="28"/>
                <w:szCs w:val="28"/>
                <w:u w:val="single"/>
              </w:rPr>
              <w:t>Неправомерная смена генерального директора (участника) как способ поглощения компаний («рейдерский захват»).</w:t>
            </w:r>
          </w:p>
          <w:p w14:paraId="2185B1E3" w14:textId="77777777" w:rsidR="00D9259B" w:rsidRPr="003A1B86" w:rsidRDefault="00D9259B" w:rsidP="00E272A6">
            <w:pPr>
              <w:tabs>
                <w:tab w:val="left" w:pos="2127"/>
              </w:tabs>
              <w:spacing w:after="120"/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3A1B86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21061700" w14:textId="77777777" w:rsidR="00D9259B" w:rsidRPr="00952A82" w:rsidRDefault="00D9259B" w:rsidP="00E272A6">
            <w:pPr>
              <w:pStyle w:val="a5"/>
              <w:numPr>
                <w:ilvl w:val="0"/>
                <w:numId w:val="9"/>
              </w:numPr>
              <w:spacing w:after="120"/>
              <w:ind w:left="0" w:firstLine="709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 w:rsidRPr="00C31A94">
              <w:rPr>
                <w:b/>
                <w:sz w:val="28"/>
                <w:szCs w:val="28"/>
              </w:rPr>
              <w:t>Рекомендовать Уполномоченному по защите прав предпринимателей в Санкт-Петербурге:</w:t>
            </w:r>
          </w:p>
          <w:p w14:paraId="01AD240F" w14:textId="32F57012" w:rsidR="00D9259B" w:rsidRPr="006D59DB" w:rsidRDefault="00221022" w:rsidP="00E272A6">
            <w:pPr>
              <w:spacing w:after="120"/>
              <w:ind w:firstLine="634"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провести</w:t>
            </w:r>
            <w:r w:rsidR="00D9259B">
              <w:rPr>
                <w:sz w:val="28"/>
                <w:szCs w:val="28"/>
                <w:lang w:val="ru-RU"/>
              </w:rPr>
              <w:t xml:space="preserve"> мониторинг наличия (отсутствия) проблем предпринимателей, связанных с </w:t>
            </w:r>
            <w:r w:rsidR="00D9259B">
              <w:rPr>
                <w:sz w:val="28"/>
                <w:szCs w:val="28"/>
              </w:rPr>
              <w:t>поглощени</w:t>
            </w:r>
            <w:r w:rsidR="00D9259B">
              <w:rPr>
                <w:sz w:val="28"/>
                <w:szCs w:val="28"/>
                <w:lang w:val="ru-RU"/>
              </w:rPr>
              <w:t>ем</w:t>
            </w:r>
            <w:r w:rsidR="00D9259B">
              <w:rPr>
                <w:sz w:val="28"/>
                <w:szCs w:val="28"/>
              </w:rPr>
              <w:t xml:space="preserve"> компаний против воли их руководителей и владельцев </w:t>
            </w:r>
            <w:r w:rsidR="00D9259B">
              <w:rPr>
                <w:sz w:val="28"/>
                <w:szCs w:val="28"/>
                <w:lang w:val="ru-RU"/>
              </w:rPr>
              <w:t xml:space="preserve">путем </w:t>
            </w:r>
            <w:r w:rsidR="00D9259B">
              <w:rPr>
                <w:bCs/>
                <w:sz w:val="28"/>
                <w:szCs w:val="28"/>
              </w:rPr>
              <w:t xml:space="preserve">предоставления в регистрирующий орган поддельных </w:t>
            </w:r>
            <w:r w:rsidR="00D9259B" w:rsidRPr="0094649E">
              <w:rPr>
                <w:sz w:val="28"/>
                <w:szCs w:val="28"/>
              </w:rPr>
              <w:t>документ</w:t>
            </w:r>
            <w:r w:rsidR="00D9259B">
              <w:rPr>
                <w:sz w:val="28"/>
                <w:szCs w:val="28"/>
              </w:rPr>
              <w:t>ов</w:t>
            </w:r>
            <w:r w:rsidR="00D9259B">
              <w:rPr>
                <w:sz w:val="28"/>
                <w:szCs w:val="28"/>
                <w:lang w:val="ru-RU"/>
              </w:rPr>
              <w:t>, в других субъектах Российской Федерации;</w:t>
            </w:r>
          </w:p>
          <w:p w14:paraId="6A4D0ABE" w14:textId="5DBC8DBF" w:rsidR="00D9259B" w:rsidRPr="006D59DB" w:rsidRDefault="00D9259B" w:rsidP="00E272A6">
            <w:pPr>
              <w:pStyle w:val="af"/>
              <w:ind w:left="0" w:firstLine="634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провести опрос Уполномоченных по защите прав предпринимателей </w:t>
            </w:r>
            <w:r w:rsidR="005A72FD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 xml:space="preserve">в субъектах Российской Федерации о необходимости (ее отсутствии) </w:t>
            </w:r>
            <w:r w:rsidRPr="006D59DB"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модернизации отдельных законодательных актов, регламентирующих правоотношения в данной сфере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14:paraId="28A21D2E" w14:textId="25AF99A9" w:rsidR="00D9259B" w:rsidRPr="007E3BAD" w:rsidRDefault="00D9259B" w:rsidP="00E272A6">
            <w:pPr>
              <w:pStyle w:val="af"/>
              <w:ind w:left="0" w:firstLine="634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по итогам проведенных мониторинга и опроса рассмотреть вопрос </w:t>
            </w:r>
            <w:r w:rsidR="005A72FD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 xml:space="preserve">о направлении обращения </w:t>
            </w:r>
            <w:r w:rsidRPr="00414898">
              <w:rPr>
                <w:sz w:val="28"/>
                <w:szCs w:val="28"/>
              </w:rPr>
              <w:t>Уполномоченному при Президенте Российской Федерации по защите прав предпринимателей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="00221022">
              <w:rPr>
                <w:sz w:val="28"/>
                <w:szCs w:val="28"/>
                <w:lang w:val="ru-RU"/>
              </w:rPr>
              <w:t xml:space="preserve">б инициировании процесса </w:t>
            </w:r>
            <w:r w:rsidRPr="006D59DB"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>модернизации отдельных законодательных актов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ru-RU" w:bidi="ar-SA"/>
              </w:rPr>
              <w:t xml:space="preserve"> в части их дополнения нормами </w:t>
            </w:r>
            <w:r>
              <w:rPr>
                <w:rFonts w:eastAsia="Calibri"/>
                <w:sz w:val="28"/>
                <w:szCs w:val="28"/>
              </w:rPr>
              <w:t>об обязательном нотариальном удостоверении ф</w:t>
            </w:r>
            <w:r w:rsidRPr="000B4669">
              <w:rPr>
                <w:rFonts w:eastAsia="Calibri"/>
                <w:sz w:val="28"/>
                <w:szCs w:val="28"/>
              </w:rPr>
              <w:t>акт</w:t>
            </w:r>
            <w:r>
              <w:rPr>
                <w:rFonts w:eastAsia="Calibri"/>
                <w:sz w:val="28"/>
                <w:szCs w:val="28"/>
                <w:lang w:val="ru-RU"/>
              </w:rPr>
              <w:t>ов</w:t>
            </w:r>
            <w:r w:rsidRPr="000B4669">
              <w:rPr>
                <w:rFonts w:eastAsia="Calibri"/>
                <w:sz w:val="28"/>
                <w:szCs w:val="28"/>
              </w:rPr>
              <w:t xml:space="preserve"> принятия решения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учредителями общества </w:t>
            </w:r>
            <w:r w:rsidR="005A72FD">
              <w:rPr>
                <w:rFonts w:eastAsia="Calibri"/>
                <w:sz w:val="28"/>
                <w:szCs w:val="28"/>
                <w:lang w:val="ru-RU"/>
              </w:rPr>
              <w:br/>
            </w:r>
            <w:r>
              <w:rPr>
                <w:rFonts w:eastAsia="Calibri"/>
                <w:sz w:val="28"/>
                <w:szCs w:val="28"/>
                <w:lang w:val="ru-RU"/>
              </w:rPr>
              <w:t>с ограниченной ответственностью о</w:t>
            </w:r>
            <w:r w:rsidR="00A353EF">
              <w:rPr>
                <w:rFonts w:eastAsia="Calibri"/>
                <w:sz w:val="28"/>
                <w:szCs w:val="28"/>
                <w:lang w:val="ru-RU"/>
              </w:rPr>
              <w:t>б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его учреждении и принятия решения общим собранием участников общества о назначении (смене) единоличного исполнительного органа; </w:t>
            </w:r>
          </w:p>
          <w:p w14:paraId="6E462561" w14:textId="2301F0E5" w:rsidR="00D9259B" w:rsidRPr="007E3BAD" w:rsidRDefault="00D9259B" w:rsidP="00E272A6">
            <w:pPr>
              <w:pStyle w:val="af"/>
              <w:spacing w:after="0"/>
              <w:ind w:left="0" w:firstLine="634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по итогам проведенных мониторинга и опроса рассмотреть вопрос </w:t>
            </w:r>
            <w:r w:rsidR="005A72FD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 xml:space="preserve">о направлении предложения в Законодательное Собрание Санкт-Петербурга </w:t>
            </w:r>
            <w:r w:rsidR="00817B34">
              <w:rPr>
                <w:sz w:val="28"/>
                <w:szCs w:val="28"/>
                <w:lang w:val="ru-RU"/>
              </w:rPr>
              <w:br/>
              <w:t>о разработке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в порядке законодательной инициативы проект</w:t>
            </w:r>
            <w:r w:rsidR="0056667A">
              <w:rPr>
                <w:rFonts w:eastAsia="Calibri"/>
                <w:sz w:val="28"/>
                <w:szCs w:val="28"/>
                <w:lang w:val="ru-RU"/>
              </w:rPr>
              <w:t>а</w:t>
            </w:r>
            <w:r w:rsidRPr="00E14F47">
              <w:rPr>
                <w:rFonts w:eastAsia="Calibri"/>
                <w:sz w:val="28"/>
                <w:szCs w:val="28"/>
              </w:rPr>
              <w:t xml:space="preserve"> нормативн</w:t>
            </w:r>
            <w:r>
              <w:rPr>
                <w:rFonts w:eastAsia="Calibri"/>
                <w:sz w:val="28"/>
                <w:szCs w:val="28"/>
                <w:lang w:val="ru-RU"/>
              </w:rPr>
              <w:t>ого</w:t>
            </w:r>
            <w:r w:rsidRPr="00E14F47">
              <w:rPr>
                <w:rFonts w:eastAsia="Calibri"/>
                <w:sz w:val="28"/>
                <w:szCs w:val="28"/>
              </w:rPr>
              <w:t xml:space="preserve"> правов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E14F47">
              <w:rPr>
                <w:rFonts w:eastAsia="Calibri"/>
                <w:sz w:val="28"/>
                <w:szCs w:val="28"/>
              </w:rPr>
              <w:t xml:space="preserve"> акт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E14F47">
              <w:rPr>
                <w:rFonts w:eastAsia="Calibri"/>
                <w:sz w:val="28"/>
                <w:szCs w:val="28"/>
              </w:rPr>
              <w:t>, предусматривающ</w:t>
            </w:r>
            <w:r>
              <w:rPr>
                <w:rFonts w:eastAsia="Calibri"/>
                <w:sz w:val="28"/>
                <w:szCs w:val="28"/>
              </w:rPr>
              <w:t xml:space="preserve">его </w:t>
            </w:r>
            <w:r w:rsidRPr="004C60E4">
              <w:rPr>
                <w:rFonts w:eastAsia="Calibri"/>
                <w:sz w:val="28"/>
                <w:szCs w:val="28"/>
              </w:rPr>
              <w:t>внесени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4C60E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соответствующих </w:t>
            </w:r>
            <w:r w:rsidRPr="004C60E4">
              <w:rPr>
                <w:rFonts w:eastAsia="Calibri"/>
                <w:sz w:val="28"/>
                <w:szCs w:val="28"/>
              </w:rPr>
              <w:t>изменений в статьи 11, 40 Федерального закона от 08.02.1998 № 14-ФЗ «Об обществах с ограниченной ответственностью»</w:t>
            </w:r>
            <w:r>
              <w:rPr>
                <w:rFonts w:eastAsia="Calibri"/>
                <w:sz w:val="28"/>
                <w:szCs w:val="28"/>
              </w:rPr>
              <w:t xml:space="preserve"> и</w:t>
            </w:r>
            <w:r w:rsidRPr="004C60E4">
              <w:rPr>
                <w:rFonts w:eastAsia="Calibri"/>
                <w:sz w:val="28"/>
                <w:szCs w:val="28"/>
              </w:rPr>
              <w:t xml:space="preserve"> </w:t>
            </w:r>
            <w:r w:rsidRPr="0012066F">
              <w:rPr>
                <w:rFonts w:eastAsia="Calibri"/>
                <w:sz w:val="28"/>
                <w:szCs w:val="28"/>
              </w:rPr>
              <w:t xml:space="preserve">в статью 86.3 </w:t>
            </w:r>
            <w:r>
              <w:rPr>
                <w:rFonts w:eastAsia="Calibri"/>
                <w:sz w:val="28"/>
                <w:szCs w:val="28"/>
              </w:rPr>
              <w:t xml:space="preserve">Основ законодательства Российской Федерации </w:t>
            </w:r>
            <w:r w:rsidR="005A72FD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о нотариате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14:paraId="1414F8DF" w14:textId="77777777" w:rsidR="00D9259B" w:rsidRDefault="00D9259B" w:rsidP="00E272A6">
            <w:pPr>
              <w:widowControl/>
              <w:ind w:firstLine="708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14:paraId="1AC0ACA3" w14:textId="67F6C8BF" w:rsidR="00D9259B" w:rsidRDefault="00D9259B" w:rsidP="00E272A6">
            <w:pPr>
              <w:pStyle w:val="ae"/>
              <w:spacing w:before="0" w:beforeAutospacing="0" w:after="120" w:afterAutospacing="0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39E2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32"/>
                <w:u w:val="single"/>
                <w:lang w:eastAsia="en-US"/>
              </w:rPr>
              <w:t>3. Р</w:t>
            </w:r>
            <w:r w:rsidRPr="006C39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егулирование розничной продажи алкогольной продукции при оказании услуг общественного питания в объектах, расположенных в многоквартирных домах и (или) на прилегающих к ним территориях </w:t>
            </w:r>
            <w:r w:rsidRPr="006C39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6C39E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Проект Федерального закона </w:t>
            </w:r>
            <w:r w:rsidRPr="006C39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429017-7 «О внесении изменений в статью 16 Федерального закона «О государственном регулировании производства и оборота этилового спирта, алкогольной </w:t>
            </w:r>
            <w:r w:rsidR="005A72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6C39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спиртосодержащей продукции и об ограничении потребления (распития) алкогольной продукции»).</w:t>
            </w:r>
          </w:p>
          <w:p w14:paraId="6CABA754" w14:textId="77777777" w:rsidR="00D9259B" w:rsidRDefault="00D9259B" w:rsidP="00E272A6">
            <w:pPr>
              <w:tabs>
                <w:tab w:val="left" w:pos="2127"/>
              </w:tabs>
              <w:spacing w:after="120"/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3A1B86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103F319D" w14:textId="77777777" w:rsidR="00D9259B" w:rsidRPr="00BC22D5" w:rsidRDefault="00D9259B" w:rsidP="00E272A6">
            <w:pPr>
              <w:pStyle w:val="a5"/>
              <w:numPr>
                <w:ilvl w:val="0"/>
                <w:numId w:val="9"/>
              </w:numPr>
              <w:spacing w:after="120"/>
              <w:ind w:left="0" w:firstLine="709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 w:rsidRPr="00414898">
              <w:rPr>
                <w:b/>
                <w:sz w:val="28"/>
                <w:szCs w:val="28"/>
              </w:rPr>
              <w:t>Рекомендовать Уполномоченному по защите прав предпринимателей в Санкт-Петербурге:</w:t>
            </w:r>
          </w:p>
          <w:p w14:paraId="635EFD52" w14:textId="018023EC" w:rsidR="00D9259B" w:rsidRDefault="00D9259B" w:rsidP="00E272A6">
            <w:pPr>
              <w:spacing w:after="120"/>
              <w:ind w:firstLine="776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/>
              </w:rPr>
              <w:t xml:space="preserve">рассмотреть вопрос о подготовке и направлении </w:t>
            </w:r>
            <w:r w:rsidRPr="00BC22D5">
              <w:rPr>
                <w:sz w:val="28"/>
                <w:szCs w:val="28"/>
              </w:rPr>
              <w:t xml:space="preserve">Уполномоченному при Президенте Российской Федерации по защите прав предпринимателей </w:t>
            </w:r>
            <w:r w:rsidRPr="00BC22D5">
              <w:rPr>
                <w:sz w:val="28"/>
                <w:szCs w:val="28"/>
                <w:lang w:val="ru-RU"/>
              </w:rPr>
              <w:t>обращени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BC22D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br/>
            </w:r>
            <w:r w:rsidRPr="00BC22D5">
              <w:rPr>
                <w:sz w:val="28"/>
                <w:szCs w:val="28"/>
                <w:lang w:val="ru-RU"/>
              </w:rPr>
              <w:t xml:space="preserve">с просьбой об </w:t>
            </w:r>
            <w:r w:rsidRPr="00BC22D5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инициировании процесса отклонения Государственной Думой </w:t>
            </w:r>
            <w:r w:rsidRPr="00BC22D5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Федерального Собрания Российской Федерации проекта федерального закона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br/>
            </w:r>
            <w:r w:rsidRPr="00BC22D5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№ 429017-7 «О внесении изменений в статью 16 Федерального закона </w:t>
            </w:r>
            <w:r w:rsidR="005A72FD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br/>
            </w:r>
            <w:r w:rsidRPr="00BC22D5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существующей редакции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  <w:p w14:paraId="4E290FD9" w14:textId="77777777" w:rsidR="00D9259B" w:rsidRPr="005526A2" w:rsidRDefault="00D9259B" w:rsidP="00E272A6">
            <w:pPr>
              <w:pStyle w:val="a5"/>
              <w:numPr>
                <w:ilvl w:val="0"/>
                <w:numId w:val="9"/>
              </w:numPr>
              <w:spacing w:after="120"/>
              <w:ind w:left="0" w:firstLine="709"/>
              <w:contextualSpacing w:val="0"/>
              <w:jc w:val="both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 w:rsidRPr="007673F1"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Рекомендовать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526A2">
              <w:rPr>
                <w:b/>
                <w:bCs/>
                <w:sz w:val="28"/>
                <w:szCs w:val="28"/>
                <w:lang w:val="ru-RU"/>
              </w:rPr>
              <w:t>Комитету по промышленной политике, инновациям и торговле Санкт-Петербурга:</w:t>
            </w:r>
          </w:p>
          <w:p w14:paraId="1851E89A" w14:textId="77777777" w:rsidR="00D9259B" w:rsidRDefault="00D9259B" w:rsidP="00E272A6">
            <w:pPr>
              <w:pStyle w:val="a5"/>
              <w:ind w:left="0" w:firstLine="709"/>
              <w:contextualSpacing w:val="0"/>
              <w:jc w:val="both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подготовить предложения в адрес Губернатора Санкт-Петербурга Беглова А.Д. о необходимости направления обращения в адрес Председателя Государственной Думы Федерального Собрания Российской Федерации Володина В.В. с просьбой </w:t>
            </w:r>
            <w:r w:rsidRPr="00BC22D5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об отклонени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</w:t>
            </w:r>
            <w:r w:rsidRPr="00BC22D5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проекта федерального закона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BC22D5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№ 429017-7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существующей редакции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  <w:p w14:paraId="7FE2C53C" w14:textId="77777777" w:rsidR="00D9259B" w:rsidRDefault="00D9259B" w:rsidP="00E272A6">
            <w:pPr>
              <w:pStyle w:val="ae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14:paraId="39B58722" w14:textId="2BEEC19E" w:rsidR="00D9259B" w:rsidRDefault="00D9259B" w:rsidP="00E272A6">
            <w:pPr>
              <w:pStyle w:val="ae"/>
              <w:spacing w:before="0" w:beforeAutospacing="0" w:after="120" w:afterAutospacing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6C39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4. «Регуляторная гильотина» устаревших санитарных норм и требований, регламентирующих предпринимательскую деятельность в сфере торговли </w:t>
            </w:r>
            <w:r w:rsidR="005A72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br/>
            </w:r>
            <w:r w:rsidRPr="006C39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и предоставления услуг.</w:t>
            </w:r>
          </w:p>
          <w:p w14:paraId="040DF268" w14:textId="24354266" w:rsidR="00D9259B" w:rsidRDefault="00D9259B" w:rsidP="00E272A6">
            <w:pPr>
              <w:pStyle w:val="ae"/>
              <w:spacing w:before="0" w:beforeAutospacing="0" w:after="120" w:afterAutospacing="0"/>
              <w:ind w:left="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16">
              <w:rPr>
                <w:rFonts w:ascii="Times New Roman" w:hAnsi="Times New Roman" w:cs="Times New Roman"/>
                <w:sz w:val="28"/>
                <w:szCs w:val="28"/>
              </w:rPr>
              <w:t xml:space="preserve">4.1. Изменения в санитарные нормы и правила, регулирующие реализацию </w:t>
            </w:r>
            <w:r w:rsidR="005A72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2216">
              <w:rPr>
                <w:rFonts w:ascii="Times New Roman" w:hAnsi="Times New Roman" w:cs="Times New Roman"/>
                <w:sz w:val="28"/>
                <w:szCs w:val="28"/>
              </w:rPr>
              <w:t>товаров и услуг в жилых домах (СанПиН 2.1.2.2645-10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7D16">
              <w:rPr>
                <w:rFonts w:ascii="Times New Roman" w:hAnsi="Times New Roman" w:cs="Times New Roman"/>
                <w:sz w:val="28"/>
                <w:szCs w:val="28"/>
              </w:rPr>
              <w:t>СП 2.3.6.1066-01</w:t>
            </w:r>
            <w:r w:rsidRPr="001B2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2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2216">
              <w:rPr>
                <w:rFonts w:ascii="Times New Roman" w:hAnsi="Times New Roman" w:cs="Times New Roman"/>
                <w:sz w:val="28"/>
                <w:szCs w:val="28"/>
              </w:rPr>
              <w:t>и СП 2.3.6.1079-01).</w:t>
            </w:r>
          </w:p>
          <w:p w14:paraId="26192519" w14:textId="596963A9" w:rsidR="00D9259B" w:rsidRPr="001B2216" w:rsidRDefault="00D9259B" w:rsidP="00E272A6">
            <w:pPr>
              <w:pStyle w:val="ae"/>
              <w:suppressAutoHyphens/>
              <w:spacing w:before="0" w:beforeAutospacing="0" w:after="120" w:afterAutospacing="0"/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16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221022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предпринимательской деятельности</w:t>
            </w:r>
            <w:r w:rsidR="00117C4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21022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r w:rsidR="00117C44">
              <w:rPr>
                <w:rFonts w:ascii="Times New Roman" w:hAnsi="Times New Roman" w:cs="Times New Roman"/>
                <w:sz w:val="28"/>
                <w:szCs w:val="28"/>
              </w:rPr>
              <w:t>анию</w:t>
            </w:r>
            <w:r w:rsidR="00221022">
              <w:rPr>
                <w:rFonts w:ascii="Times New Roman" w:hAnsi="Times New Roman" w:cs="Times New Roman"/>
                <w:sz w:val="28"/>
                <w:szCs w:val="28"/>
              </w:rPr>
              <w:t xml:space="preserve"> бытовы</w:t>
            </w:r>
            <w:r w:rsidR="00117C4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21022">
              <w:rPr>
                <w:rFonts w:ascii="Times New Roman" w:hAnsi="Times New Roman" w:cs="Times New Roman"/>
                <w:sz w:val="28"/>
                <w:szCs w:val="28"/>
              </w:rPr>
              <w:t xml:space="preserve"> услуг населению </w:t>
            </w:r>
            <w:r w:rsidRPr="001B2216">
              <w:rPr>
                <w:rFonts w:ascii="Times New Roman" w:hAnsi="Times New Roman" w:cs="Times New Roman"/>
                <w:sz w:val="28"/>
                <w:szCs w:val="28"/>
              </w:rPr>
              <w:t xml:space="preserve">(СанПиН 2.1.2.3150-13, СНиП 31-01-2003 </w:t>
            </w:r>
            <w:r w:rsidR="005A72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2216">
              <w:rPr>
                <w:rFonts w:ascii="Times New Roman" w:hAnsi="Times New Roman" w:cs="Times New Roman"/>
                <w:sz w:val="28"/>
                <w:szCs w:val="28"/>
              </w:rPr>
              <w:t>и СП 54.13330.2016).</w:t>
            </w:r>
          </w:p>
          <w:p w14:paraId="2DB0F518" w14:textId="77777777" w:rsidR="00D9259B" w:rsidRDefault="00D9259B" w:rsidP="00E272A6">
            <w:pPr>
              <w:tabs>
                <w:tab w:val="left" w:pos="2127"/>
              </w:tabs>
              <w:spacing w:after="120"/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3A1B86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78B7585B" w14:textId="77777777" w:rsidR="00D9259B" w:rsidRPr="002D2D5C" w:rsidRDefault="00D9259B" w:rsidP="00E272A6">
            <w:pPr>
              <w:pStyle w:val="a5"/>
              <w:numPr>
                <w:ilvl w:val="0"/>
                <w:numId w:val="9"/>
              </w:numPr>
              <w:spacing w:after="120"/>
              <w:ind w:left="0" w:firstLine="709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 w:rsidRPr="002D2D5C">
              <w:rPr>
                <w:b/>
                <w:sz w:val="28"/>
                <w:szCs w:val="28"/>
              </w:rPr>
              <w:t>Рекомендовать Уполномоченному по защите прав предпринимателей в Санкт-Петербурге:</w:t>
            </w:r>
          </w:p>
          <w:p w14:paraId="2CC59591" w14:textId="1A81FE08" w:rsidR="00D9259B" w:rsidRDefault="00D9259B" w:rsidP="00E272A6">
            <w:pPr>
              <w:spacing w:after="120"/>
              <w:ind w:firstLine="776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D2D5C">
              <w:rPr>
                <w:sz w:val="28"/>
                <w:szCs w:val="28"/>
                <w:lang w:val="ru-RU"/>
              </w:rPr>
              <w:t xml:space="preserve">рассмотреть вопрос о подготовке </w:t>
            </w:r>
            <w:r>
              <w:rPr>
                <w:sz w:val="28"/>
                <w:szCs w:val="28"/>
                <w:lang w:val="ru-RU"/>
              </w:rPr>
              <w:t xml:space="preserve">обращения </w:t>
            </w:r>
            <w:r w:rsidRPr="002D2D5C">
              <w:rPr>
                <w:sz w:val="28"/>
                <w:szCs w:val="28"/>
              </w:rPr>
              <w:t>Уполномоченному при Президенте Российской Федерации по защите прав предпринимателей</w:t>
            </w:r>
            <w:r w:rsidRPr="002D2D5C">
              <w:rPr>
                <w:sz w:val="28"/>
                <w:szCs w:val="28"/>
                <w:lang w:val="ru-RU"/>
              </w:rPr>
              <w:t xml:space="preserve"> </w:t>
            </w:r>
            <w:r w:rsidRPr="002D2D5C">
              <w:rPr>
                <w:sz w:val="28"/>
                <w:szCs w:val="28"/>
                <w:lang w:val="ru-RU"/>
              </w:rPr>
              <w:br/>
              <w:t xml:space="preserve">с просьбой </w:t>
            </w:r>
            <w:r>
              <w:rPr>
                <w:sz w:val="28"/>
                <w:szCs w:val="28"/>
                <w:lang w:val="ru-RU"/>
              </w:rPr>
              <w:t>об инициировании</w:t>
            </w:r>
            <w:r w:rsidRPr="002D2D5C">
              <w:rPr>
                <w:sz w:val="28"/>
                <w:szCs w:val="28"/>
                <w:lang w:val="ru-RU"/>
              </w:rPr>
              <w:t xml:space="preserve"> направлени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2D2D5C">
              <w:rPr>
                <w:sz w:val="28"/>
                <w:szCs w:val="28"/>
                <w:lang w:val="ru-RU"/>
              </w:rPr>
              <w:t xml:space="preserve"> в Правительство Российской Федерации</w:t>
            </w:r>
            <w:r w:rsidRPr="002D2D5C">
              <w:rPr>
                <w:sz w:val="28"/>
                <w:szCs w:val="28"/>
              </w:rPr>
              <w:t xml:space="preserve"> </w:t>
            </w:r>
            <w:r w:rsidRPr="002D2D5C">
              <w:rPr>
                <w:sz w:val="28"/>
                <w:szCs w:val="28"/>
                <w:lang w:val="ru-RU"/>
              </w:rPr>
              <w:t xml:space="preserve">предложений предпринимателей Санкт-Петербурга по внесению изменений </w:t>
            </w:r>
            <w:r w:rsidR="005A72FD">
              <w:rPr>
                <w:sz w:val="28"/>
                <w:szCs w:val="28"/>
                <w:lang w:val="ru-RU"/>
              </w:rPr>
              <w:br/>
            </w:r>
            <w:r w:rsidRPr="002D2D5C">
              <w:rPr>
                <w:sz w:val="28"/>
                <w:szCs w:val="28"/>
                <w:lang w:val="ru-RU"/>
              </w:rPr>
              <w:t>в следующие санитарные нормы и правила:</w:t>
            </w:r>
          </w:p>
          <w:p w14:paraId="3307B4EB" w14:textId="4343BDEB" w:rsidR="00D9259B" w:rsidRPr="00FC1E65" w:rsidRDefault="00D9259B" w:rsidP="00E272A6">
            <w:pPr>
              <w:pStyle w:val="a5"/>
              <w:numPr>
                <w:ilvl w:val="0"/>
                <w:numId w:val="24"/>
              </w:numPr>
              <w:tabs>
                <w:tab w:val="left" w:pos="918"/>
              </w:tabs>
              <w:spacing w:after="120"/>
              <w:ind w:left="0" w:firstLine="776"/>
              <w:contextualSpacing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C1E65">
              <w:rPr>
                <w:rFonts w:cs="Times New Roman"/>
                <w:sz w:val="28"/>
                <w:szCs w:val="28"/>
              </w:rPr>
              <w:t>СанПиН 2.1.2.2645-10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 xml:space="preserve"> в части отмены требований по обязательной установке (наличию) шахт вытяжной вентиляции</w:t>
            </w:r>
            <w:r w:rsidRPr="00FC1E65">
              <w:rPr>
                <w:rFonts w:cs="Times New Roman"/>
                <w:sz w:val="28"/>
                <w:szCs w:val="28"/>
              </w:rPr>
              <w:t xml:space="preserve"> в 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 xml:space="preserve">помещениях предприятий </w:t>
            </w:r>
            <w:r w:rsidRPr="00FC1E65">
              <w:rPr>
                <w:rFonts w:cs="Times New Roman"/>
                <w:sz w:val="28"/>
                <w:szCs w:val="28"/>
              </w:rPr>
              <w:t>общественного питания (п. 4.9)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 xml:space="preserve"> дополнить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данный 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>пункт указанием на возможность использования систем вентиляции/фильтрации, не</w:t>
            </w:r>
            <w:r w:rsidR="00DE279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 xml:space="preserve">предусматривающих наличие воздуховодов (шахт вытяжной вентиляции); в части установления ограничений </w:t>
            </w:r>
            <w:r w:rsidR="005A72FD">
              <w:rPr>
                <w:rFonts w:cs="Times New Roman"/>
                <w:sz w:val="28"/>
                <w:szCs w:val="28"/>
                <w:lang w:val="ru-RU"/>
              </w:rPr>
              <w:br/>
            </w:r>
            <w:r w:rsidRPr="00FC1E65">
              <w:rPr>
                <w:rFonts w:cs="Times New Roman"/>
                <w:sz w:val="28"/>
                <w:szCs w:val="28"/>
              </w:rPr>
              <w:t xml:space="preserve">к погрузке-выгрузке 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>товаров только в ночное время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>(п. 3.7);</w:t>
            </w:r>
          </w:p>
          <w:p w14:paraId="49B45BA9" w14:textId="135D9B08" w:rsidR="00D9259B" w:rsidRPr="00FC1E65" w:rsidRDefault="00D9259B" w:rsidP="00E272A6">
            <w:pPr>
              <w:pStyle w:val="a5"/>
              <w:numPr>
                <w:ilvl w:val="0"/>
                <w:numId w:val="24"/>
              </w:numPr>
              <w:tabs>
                <w:tab w:val="left" w:pos="634"/>
              </w:tabs>
              <w:ind w:left="0" w:firstLine="776"/>
              <w:contextualSpacing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C1E65">
              <w:rPr>
                <w:rFonts w:cs="Times New Roman"/>
                <w:sz w:val="28"/>
                <w:szCs w:val="28"/>
              </w:rPr>
              <w:t>СП 2.3.6.1079-01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 xml:space="preserve"> в части отмены требования по </w:t>
            </w:r>
            <w:r w:rsidRPr="00FC1E65">
              <w:rPr>
                <w:rFonts w:cs="Times New Roman"/>
                <w:sz w:val="28"/>
                <w:szCs w:val="28"/>
              </w:rPr>
              <w:t>размещени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 xml:space="preserve">ю организаций в нежилых этажах жилых зданий; в части установления ограничения к погрузке-выгрузке </w:t>
            </w:r>
            <w:r w:rsidRPr="00FC1E65">
              <w:rPr>
                <w:rFonts w:cs="Times New Roman"/>
                <w:sz w:val="28"/>
                <w:szCs w:val="28"/>
              </w:rPr>
              <w:t>продовольственного сырья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 xml:space="preserve"> и пищевых продуктов со стороны жилого дома, 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lastRenderedPageBreak/>
              <w:t>где расположены окна и входы в квартиру только в ночное время; в части отмены избыточных и ограничительны</w:t>
            </w:r>
            <w:r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 xml:space="preserve"> требований к выбору механизмов, средств </w:t>
            </w:r>
            <w:r w:rsidR="005A72FD">
              <w:rPr>
                <w:rFonts w:cs="Times New Roman"/>
                <w:sz w:val="28"/>
                <w:szCs w:val="28"/>
                <w:lang w:val="ru-RU"/>
              </w:rPr>
              <w:br/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 xml:space="preserve">и способов </w:t>
            </w:r>
            <w:r w:rsidRPr="00FC1E65">
              <w:rPr>
                <w:rFonts w:cs="Times New Roman"/>
                <w:sz w:val="28"/>
                <w:szCs w:val="28"/>
              </w:rPr>
              <w:t>погрузк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FC1E65">
              <w:rPr>
                <w:rFonts w:cs="Times New Roman"/>
                <w:sz w:val="28"/>
                <w:szCs w:val="28"/>
              </w:rPr>
              <w:t>-выгрузк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 xml:space="preserve">и товаров для организаций, расположенных в жилых домах </w:t>
            </w:r>
            <w:r w:rsidRPr="00FC1E65">
              <w:rPr>
                <w:rFonts w:cs="Times New Roman"/>
                <w:sz w:val="28"/>
                <w:szCs w:val="28"/>
              </w:rPr>
              <w:t>(п. 2.2)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>;</w:t>
            </w:r>
            <w:r w:rsidRPr="00FC1E65">
              <w:rPr>
                <w:rFonts w:cs="Times New Roman"/>
                <w:sz w:val="28"/>
                <w:szCs w:val="28"/>
              </w:rPr>
              <w:t xml:space="preserve"> 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>в части отмены требований по обязательной установке (наличию) шахт вытяжной вентиляции</w:t>
            </w:r>
            <w:r w:rsidRPr="00FC1E65">
              <w:rPr>
                <w:rFonts w:cs="Times New Roman"/>
                <w:sz w:val="28"/>
                <w:szCs w:val="28"/>
              </w:rPr>
              <w:t xml:space="preserve"> в 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 xml:space="preserve">помещениях предприятий </w:t>
            </w:r>
            <w:r w:rsidRPr="00FC1E65">
              <w:rPr>
                <w:rFonts w:cs="Times New Roman"/>
                <w:sz w:val="28"/>
                <w:szCs w:val="28"/>
              </w:rPr>
              <w:t>общественного питания (п. 4.6)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 xml:space="preserve"> дополнить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данный 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>пункт указанием на возможность использования систем вентиляции/фильтрации, не предусматривающих наличие воздуховодов (шахт вытяжной вентиляции); в части отмены</w:t>
            </w:r>
            <w:r w:rsidRPr="00FC1E65">
              <w:rPr>
                <w:rFonts w:cs="Times New Roman"/>
                <w:sz w:val="28"/>
                <w:szCs w:val="28"/>
              </w:rPr>
              <w:t xml:space="preserve"> 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 xml:space="preserve">избыточных </w:t>
            </w:r>
            <w:r w:rsidRPr="00FC1E65">
              <w:rPr>
                <w:rFonts w:cs="Times New Roman"/>
                <w:sz w:val="28"/>
                <w:szCs w:val="28"/>
              </w:rPr>
              <w:t xml:space="preserve">требований </w:t>
            </w:r>
            <w:r w:rsidR="005A72FD">
              <w:rPr>
                <w:rFonts w:cs="Times New Roman"/>
                <w:sz w:val="28"/>
                <w:szCs w:val="28"/>
              </w:rPr>
              <w:br/>
            </w:r>
            <w:r w:rsidRPr="00FC1E65">
              <w:rPr>
                <w:rFonts w:cs="Times New Roman"/>
                <w:sz w:val="28"/>
                <w:szCs w:val="28"/>
              </w:rPr>
              <w:t>к оборотоспособности пищевой продукции в организациях общественного питания</w:t>
            </w:r>
            <w:r>
              <w:rPr>
                <w:rFonts w:cs="Times New Roman"/>
                <w:sz w:val="28"/>
                <w:szCs w:val="28"/>
                <w:lang w:val="ru-RU"/>
              </w:rPr>
              <w:t>, установленных</w:t>
            </w:r>
            <w:r w:rsidRPr="00FC1E65">
              <w:rPr>
                <w:rFonts w:cs="Times New Roman"/>
                <w:sz w:val="28"/>
                <w:szCs w:val="28"/>
              </w:rPr>
              <w:t xml:space="preserve"> 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 xml:space="preserve">в целях </w:t>
            </w:r>
            <w:r w:rsidRPr="00FC1E65">
              <w:rPr>
                <w:rFonts w:cs="Times New Roman"/>
                <w:sz w:val="28"/>
                <w:szCs w:val="28"/>
              </w:rPr>
              <w:t>исключени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FC1E65">
              <w:rPr>
                <w:rFonts w:cs="Times New Roman"/>
                <w:sz w:val="28"/>
                <w:szCs w:val="28"/>
              </w:rPr>
              <w:t xml:space="preserve"> встречных потоков сырья, готовой продукции </w:t>
            </w:r>
            <w:r w:rsidR="005A72FD">
              <w:rPr>
                <w:rFonts w:cs="Times New Roman"/>
                <w:sz w:val="28"/>
                <w:szCs w:val="28"/>
              </w:rPr>
              <w:br/>
            </w:r>
            <w:r w:rsidRPr="00FC1E65">
              <w:rPr>
                <w:rFonts w:cs="Times New Roman"/>
                <w:sz w:val="28"/>
                <w:szCs w:val="28"/>
              </w:rPr>
              <w:t>и т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FC1E65">
              <w:rPr>
                <w:rFonts w:cs="Times New Roman"/>
                <w:sz w:val="28"/>
                <w:szCs w:val="28"/>
              </w:rPr>
              <w:t>д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FC1E65">
              <w:rPr>
                <w:rFonts w:cs="Times New Roman"/>
                <w:sz w:val="28"/>
                <w:szCs w:val="28"/>
              </w:rPr>
              <w:t>) (п. 5.1)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14:paraId="272D3664" w14:textId="09112B0C" w:rsidR="00D9259B" w:rsidRPr="00147383" w:rsidRDefault="00D9259B" w:rsidP="00E272A6">
            <w:pPr>
              <w:pStyle w:val="a5"/>
              <w:numPr>
                <w:ilvl w:val="0"/>
                <w:numId w:val="24"/>
              </w:numPr>
              <w:tabs>
                <w:tab w:val="left" w:pos="634"/>
              </w:tabs>
              <w:ind w:left="0" w:firstLine="634"/>
              <w:contextualSpacing w:val="0"/>
              <w:jc w:val="both"/>
              <w:rPr>
                <w:rFonts w:cs="Times New Roman"/>
                <w:sz w:val="28"/>
                <w:szCs w:val="28"/>
              </w:rPr>
            </w:pPr>
            <w:r w:rsidRPr="00FC1E65">
              <w:rPr>
                <w:rFonts w:cs="Times New Roman"/>
                <w:sz w:val="28"/>
                <w:szCs w:val="28"/>
              </w:rPr>
              <w:t>СП 2.3.6.1079-01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 xml:space="preserve"> в части приведения требований к </w:t>
            </w:r>
            <w:r w:rsidRPr="00FC1E65">
              <w:rPr>
                <w:rFonts w:cs="Times New Roman"/>
                <w:sz w:val="28"/>
                <w:szCs w:val="28"/>
              </w:rPr>
              <w:t>установк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FC1E65">
              <w:rPr>
                <w:rFonts w:cs="Times New Roman"/>
                <w:sz w:val="28"/>
                <w:szCs w:val="28"/>
              </w:rPr>
              <w:t xml:space="preserve"> контейнеров для сбора мусора 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>(</w:t>
            </w:r>
            <w:r w:rsidRPr="00FC1E65">
              <w:rPr>
                <w:rFonts w:cs="Times New Roman"/>
                <w:sz w:val="28"/>
                <w:szCs w:val="28"/>
              </w:rPr>
              <w:t>п. 2.6</w:t>
            </w:r>
            <w:r w:rsidRPr="00FC1E65">
              <w:rPr>
                <w:rFonts w:cs="Times New Roman"/>
                <w:sz w:val="28"/>
                <w:szCs w:val="28"/>
                <w:lang w:val="ru-RU"/>
              </w:rPr>
              <w:t>)</w:t>
            </w:r>
            <w:r w:rsidRPr="00FC1E65">
              <w:rPr>
                <w:rFonts w:cs="Times New Roman"/>
                <w:sz w:val="28"/>
                <w:szCs w:val="28"/>
              </w:rPr>
              <w:t xml:space="preserve"> в соответствие с абзацами 1,2,3 п. 2.2.3 СанПиН 42-128-4690-88 «Санитарные правила содержания территорий населенных мест», утвержденных Главным государственным санитарным врачом</w:t>
            </w:r>
            <w:r w:rsidRPr="00147383">
              <w:rPr>
                <w:rFonts w:cs="Times New Roman"/>
                <w:sz w:val="28"/>
                <w:szCs w:val="28"/>
              </w:rPr>
              <w:t xml:space="preserve"> СССР 05.08.1988 </w:t>
            </w:r>
            <w:r w:rsidR="005A72FD">
              <w:rPr>
                <w:rFonts w:cs="Times New Roman"/>
                <w:sz w:val="28"/>
                <w:szCs w:val="28"/>
              </w:rPr>
              <w:br/>
            </w:r>
            <w:r w:rsidRPr="00147383">
              <w:rPr>
                <w:rFonts w:cs="Times New Roman"/>
                <w:sz w:val="28"/>
                <w:szCs w:val="28"/>
              </w:rPr>
              <w:t>№ 4690-88</w:t>
            </w:r>
            <w:r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14:paraId="0C8C658F" w14:textId="77777777" w:rsidR="00D9259B" w:rsidRPr="00147383" w:rsidRDefault="00D9259B" w:rsidP="00E272A6">
            <w:pPr>
              <w:pStyle w:val="a5"/>
              <w:numPr>
                <w:ilvl w:val="0"/>
                <w:numId w:val="24"/>
              </w:numPr>
              <w:tabs>
                <w:tab w:val="left" w:pos="634"/>
              </w:tabs>
              <w:ind w:left="0" w:firstLine="634"/>
              <w:contextualSpacing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47383">
              <w:rPr>
                <w:rFonts w:cs="Times New Roman"/>
                <w:sz w:val="28"/>
              </w:rPr>
              <w:t xml:space="preserve">СанПиН 2.1.2.3150-13 </w:t>
            </w:r>
            <w:r w:rsidRPr="00147383">
              <w:rPr>
                <w:rFonts w:cs="Times New Roman"/>
                <w:sz w:val="28"/>
                <w:lang w:val="ru-RU"/>
              </w:rPr>
              <w:t xml:space="preserve">и </w:t>
            </w:r>
            <w:r w:rsidRPr="00147383">
              <w:rPr>
                <w:rFonts w:cs="Times New Roman"/>
                <w:sz w:val="28"/>
              </w:rPr>
              <w:t xml:space="preserve">СП 54.13330.2016 </w:t>
            </w:r>
            <w:r w:rsidRPr="00147383">
              <w:rPr>
                <w:rFonts w:cs="Times New Roman"/>
                <w:sz w:val="28"/>
                <w:lang w:val="ru-RU"/>
              </w:rPr>
              <w:t>в</w:t>
            </w:r>
            <w:r w:rsidRPr="00147383">
              <w:rPr>
                <w:rFonts w:cs="Times New Roman"/>
                <w:sz w:val="28"/>
              </w:rPr>
              <w:t xml:space="preserve"> части </w:t>
            </w:r>
            <w:r w:rsidRPr="00147383">
              <w:rPr>
                <w:rFonts w:cs="Times New Roman"/>
                <w:sz w:val="28"/>
                <w:lang w:val="ru-RU"/>
              </w:rPr>
              <w:t xml:space="preserve">отмены ограничения </w:t>
            </w:r>
            <w:r w:rsidRPr="00147383">
              <w:rPr>
                <w:rFonts w:cs="Times New Roman"/>
                <w:sz w:val="28"/>
              </w:rPr>
              <w:t>размещения бань и саун только в отдельно стоящих зданиях</w:t>
            </w:r>
            <w:r>
              <w:rPr>
                <w:rFonts w:cs="Times New Roman"/>
                <w:sz w:val="28"/>
                <w:lang w:val="ru-RU"/>
              </w:rPr>
              <w:t>;</w:t>
            </w:r>
          </w:p>
          <w:p w14:paraId="0120E084" w14:textId="5B2AA22D" w:rsidR="00D9259B" w:rsidRPr="00656675" w:rsidRDefault="00D9259B" w:rsidP="00E272A6">
            <w:pPr>
              <w:pStyle w:val="a5"/>
              <w:numPr>
                <w:ilvl w:val="0"/>
                <w:numId w:val="24"/>
              </w:numPr>
              <w:tabs>
                <w:tab w:val="left" w:pos="634"/>
              </w:tabs>
              <w:ind w:left="0" w:firstLine="634"/>
              <w:contextualSpacing w:val="0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72220E">
              <w:rPr>
                <w:rFonts w:cs="Times New Roman"/>
                <w:sz w:val="28"/>
                <w:szCs w:val="28"/>
              </w:rPr>
              <w:t>СП 2.3.6.1066-01</w:t>
            </w:r>
            <w:r w:rsidRPr="0072220E">
              <w:rPr>
                <w:rFonts w:cs="Times New Roman"/>
                <w:sz w:val="28"/>
                <w:szCs w:val="28"/>
                <w:lang w:val="ru-RU"/>
              </w:rPr>
              <w:t xml:space="preserve"> в части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установления </w:t>
            </w:r>
            <w:r w:rsidRPr="0072220E">
              <w:rPr>
                <w:rFonts w:cs="Times New Roman"/>
                <w:sz w:val="28"/>
                <w:szCs w:val="28"/>
                <w:lang w:val="ru-RU"/>
              </w:rPr>
              <w:t xml:space="preserve">ограничений </w:t>
            </w:r>
            <w:r w:rsidRPr="0072220E">
              <w:rPr>
                <w:rFonts w:cs="Times New Roman"/>
                <w:sz w:val="28"/>
                <w:szCs w:val="28"/>
              </w:rPr>
              <w:t xml:space="preserve">к погрузке-выгрузке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товаров со стороны торцов жилых зданий только в </w:t>
            </w:r>
            <w:r w:rsidRPr="0072220E">
              <w:rPr>
                <w:rFonts w:cs="Times New Roman"/>
                <w:sz w:val="28"/>
                <w:szCs w:val="28"/>
                <w:lang w:val="ru-RU"/>
              </w:rPr>
              <w:t>ночное время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72220E">
              <w:rPr>
                <w:rFonts w:cs="Times New Roman"/>
                <w:sz w:val="28"/>
                <w:szCs w:val="28"/>
                <w:lang w:val="ru-RU"/>
              </w:rPr>
              <w:t>(п. 2.4)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14:paraId="0D9C7D6E" w14:textId="77777777" w:rsidR="00656675" w:rsidRPr="0072220E" w:rsidRDefault="00656675" w:rsidP="00E272A6">
            <w:pPr>
              <w:pStyle w:val="a5"/>
              <w:tabs>
                <w:tab w:val="left" w:pos="634"/>
              </w:tabs>
              <w:ind w:left="634"/>
              <w:contextualSpacing w:val="0"/>
              <w:jc w:val="both"/>
              <w:textAlignment w:val="auto"/>
              <w:rPr>
                <w:sz w:val="28"/>
                <w:szCs w:val="28"/>
                <w:lang w:val="ru-RU"/>
              </w:rPr>
            </w:pPr>
          </w:p>
          <w:p w14:paraId="6551D8F4" w14:textId="77777777" w:rsidR="00D9259B" w:rsidRPr="005526A2" w:rsidRDefault="00D9259B" w:rsidP="00E272A6">
            <w:pPr>
              <w:pStyle w:val="a5"/>
              <w:numPr>
                <w:ilvl w:val="0"/>
                <w:numId w:val="9"/>
              </w:numPr>
              <w:ind w:left="0" w:firstLine="709"/>
              <w:contextualSpacing w:val="0"/>
              <w:jc w:val="both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</w:pPr>
            <w:r w:rsidRPr="007673F1">
              <w:rPr>
                <w:rFonts w:eastAsia="Calibri" w:cs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Рекомендовать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526A2">
              <w:rPr>
                <w:b/>
                <w:bCs/>
                <w:sz w:val="28"/>
                <w:szCs w:val="28"/>
                <w:lang w:val="ru-RU"/>
              </w:rPr>
              <w:t>Комитету по промышленной политике, инновациям и торговле Санкт-Петербурга:</w:t>
            </w:r>
          </w:p>
          <w:p w14:paraId="0FFD00E8" w14:textId="74E9BBE8" w:rsidR="00D9259B" w:rsidRDefault="00D9259B" w:rsidP="00E272A6">
            <w:pPr>
              <w:ind w:firstLine="776"/>
              <w:jc w:val="both"/>
              <w:rPr>
                <w:rFonts w:cs="Times New Roman"/>
                <w:color w:val="111111"/>
                <w:sz w:val="28"/>
                <w:szCs w:val="28"/>
                <w:lang w:val="ru-RU"/>
              </w:rPr>
            </w:pPr>
            <w:r w:rsidRPr="005526A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подготовить предложения в адрес Губернатора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5526A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Санкт-Петербурга Беглова А.Д. о необходимости направления обращения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5526A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 адрес Председателя Правительства Российской Федерации Медведева Д.А.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5526A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с </w:t>
            </w:r>
            <w:r w:rsidRPr="005526A2">
              <w:rPr>
                <w:rFonts w:cs="Times New Roman"/>
                <w:color w:val="111111"/>
                <w:sz w:val="28"/>
                <w:szCs w:val="28"/>
              </w:rPr>
              <w:t>предложени</w:t>
            </w:r>
            <w:r w:rsidRPr="005526A2">
              <w:rPr>
                <w:rFonts w:cs="Times New Roman"/>
                <w:color w:val="111111"/>
                <w:sz w:val="28"/>
                <w:szCs w:val="28"/>
                <w:lang w:val="ru-RU"/>
              </w:rPr>
              <w:t>ем</w:t>
            </w:r>
            <w:r w:rsidRPr="005526A2">
              <w:rPr>
                <w:rFonts w:cs="Times New Roman"/>
                <w:color w:val="111111"/>
                <w:sz w:val="28"/>
                <w:szCs w:val="28"/>
              </w:rPr>
              <w:t xml:space="preserve"> </w:t>
            </w:r>
            <w:r w:rsidRPr="005526A2">
              <w:rPr>
                <w:rFonts w:cs="Times New Roman"/>
                <w:color w:val="111111"/>
                <w:sz w:val="28"/>
                <w:szCs w:val="28"/>
                <w:lang w:val="ru-RU"/>
              </w:rPr>
              <w:t xml:space="preserve">о включении </w:t>
            </w:r>
            <w:r w:rsidR="005A72FD">
              <w:rPr>
                <w:rFonts w:cs="Times New Roman"/>
                <w:color w:val="111111"/>
                <w:sz w:val="28"/>
                <w:szCs w:val="28"/>
                <w:lang w:val="ru-RU"/>
              </w:rPr>
              <w:br/>
            </w:r>
            <w:r w:rsidRPr="005526A2">
              <w:rPr>
                <w:rFonts w:cs="Times New Roman"/>
                <w:color w:val="111111"/>
                <w:sz w:val="28"/>
                <w:szCs w:val="28"/>
                <w:lang w:val="ru-RU"/>
              </w:rPr>
              <w:t xml:space="preserve">Санкт-Петербурга в число отдельных субъектов </w:t>
            </w:r>
            <w:r w:rsidRPr="005526A2">
              <w:rPr>
                <w:rFonts w:cs="Times New Roman"/>
                <w:color w:val="111111"/>
                <w:sz w:val="28"/>
                <w:szCs w:val="28"/>
              </w:rPr>
              <w:t>Российской Федерации</w:t>
            </w:r>
            <w:r w:rsidRPr="005526A2">
              <w:rPr>
                <w:rFonts w:cs="Times New Roman"/>
                <w:color w:val="111111"/>
                <w:sz w:val="28"/>
                <w:szCs w:val="28"/>
                <w:lang w:val="ru-RU"/>
              </w:rPr>
              <w:t>, в которых</w:t>
            </w:r>
            <w:r w:rsidRPr="005526A2">
              <w:rPr>
                <w:rFonts w:cs="Times New Roman"/>
                <w:color w:val="111111"/>
                <w:sz w:val="28"/>
                <w:szCs w:val="28"/>
              </w:rPr>
              <w:t xml:space="preserve"> </w:t>
            </w:r>
            <w:r w:rsidR="005A72FD">
              <w:rPr>
                <w:rFonts w:cs="Times New Roman"/>
                <w:color w:val="111111"/>
                <w:sz w:val="28"/>
                <w:szCs w:val="28"/>
              </w:rPr>
              <w:br/>
            </w:r>
            <w:r w:rsidRPr="005526A2">
              <w:rPr>
                <w:rFonts w:cs="Times New Roman"/>
                <w:color w:val="111111"/>
                <w:sz w:val="28"/>
                <w:szCs w:val="28"/>
              </w:rPr>
              <w:t>с 1 января 2020 года</w:t>
            </w:r>
            <w:r w:rsidRPr="005526A2">
              <w:rPr>
                <w:rFonts w:cs="Times New Roman"/>
                <w:color w:val="111111"/>
                <w:sz w:val="28"/>
                <w:szCs w:val="28"/>
                <w:lang w:val="ru-RU"/>
              </w:rPr>
              <w:t xml:space="preserve"> предполагается проведение </w:t>
            </w:r>
            <w:r w:rsidRPr="005526A2">
              <w:rPr>
                <w:rFonts w:cs="Times New Roman"/>
                <w:color w:val="111111"/>
                <w:sz w:val="28"/>
                <w:szCs w:val="28"/>
              </w:rPr>
              <w:t xml:space="preserve"> эксперимента по ограничению предмета контрольно-надзорных мероприятий при осуществлении федерального государственного санитарно-эпидемиологического надзора в отношении безопасности пищевой продукции, изготавливаемой предприятиями общественного питания, процессов её производства, хранения, перевозки и реализации</w:t>
            </w:r>
            <w:r w:rsidRPr="005526A2">
              <w:rPr>
                <w:rFonts w:cs="Times New Roman"/>
                <w:color w:val="111111"/>
                <w:sz w:val="28"/>
                <w:szCs w:val="28"/>
                <w:lang w:val="ru-RU"/>
              </w:rPr>
              <w:t>.</w:t>
            </w:r>
          </w:p>
          <w:p w14:paraId="7818714F" w14:textId="77777777" w:rsidR="00D9259B" w:rsidRDefault="00D9259B" w:rsidP="00E272A6">
            <w:pPr>
              <w:shd w:val="clear" w:color="auto" w:fill="FFFFFF"/>
              <w:ind w:left="209"/>
              <w:jc w:val="both"/>
              <w:rPr>
                <w:b/>
                <w:i/>
                <w:sz w:val="28"/>
                <w:szCs w:val="28"/>
                <w:u w:val="single"/>
                <w:lang w:val="ru-RU"/>
              </w:rPr>
            </w:pPr>
          </w:p>
          <w:p w14:paraId="498B3B99" w14:textId="573D653B" w:rsidR="00D9259B" w:rsidRDefault="00D9259B" w:rsidP="00E272A6">
            <w:pPr>
              <w:tabs>
                <w:tab w:val="left" w:pos="2127"/>
              </w:tabs>
              <w:spacing w:after="120"/>
              <w:ind w:firstLine="776"/>
              <w:jc w:val="both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6C39E2">
              <w:rPr>
                <w:b/>
                <w:i/>
                <w:sz w:val="28"/>
                <w:szCs w:val="28"/>
                <w:u w:val="single"/>
                <w:lang w:val="ru-RU"/>
              </w:rPr>
              <w:t>5. Размещение нестационарных торговых объектов (НТО) на земельных участках, находящихся в государственной собственности Санкт-Петербурга или государственная собственность на которые не разграничена: проблемы правоприменения.</w:t>
            </w:r>
          </w:p>
          <w:p w14:paraId="7D7A30F3" w14:textId="45DA9A9B" w:rsidR="00D9259B" w:rsidRDefault="00D9259B" w:rsidP="005D29BB">
            <w:pPr>
              <w:pStyle w:val="a5"/>
              <w:numPr>
                <w:ilvl w:val="1"/>
                <w:numId w:val="22"/>
              </w:numPr>
              <w:spacing w:after="120"/>
              <w:ind w:left="0" w:firstLine="635"/>
              <w:contextualSpacing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25B35">
              <w:rPr>
                <w:rFonts w:cs="Times New Roman"/>
                <w:sz w:val="28"/>
                <w:szCs w:val="28"/>
                <w:lang w:val="ru-RU"/>
              </w:rPr>
              <w:t xml:space="preserve">Расторжение или отказ в заключении договора на размещение НТО </w:t>
            </w:r>
            <w:r w:rsidR="005A72FD">
              <w:rPr>
                <w:rFonts w:cs="Times New Roman"/>
                <w:sz w:val="28"/>
                <w:szCs w:val="28"/>
                <w:lang w:val="ru-RU"/>
              </w:rPr>
              <w:br/>
            </w:r>
            <w:r w:rsidRPr="00825B35">
              <w:rPr>
                <w:rFonts w:cs="Times New Roman"/>
                <w:sz w:val="28"/>
                <w:szCs w:val="28"/>
                <w:lang w:val="ru-RU"/>
              </w:rPr>
              <w:t>на новый срок по инициативе органов государственной власти: предложения предпринимателей по усовершенствованию правого регулирования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14:paraId="53B4C859" w14:textId="69616AD0" w:rsidR="00D9259B" w:rsidRDefault="00D9259B" w:rsidP="00E272A6">
            <w:pPr>
              <w:tabs>
                <w:tab w:val="left" w:pos="2127"/>
              </w:tabs>
              <w:spacing w:after="120"/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3A1B86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5976D1BA" w14:textId="77777777" w:rsidR="00D9259B" w:rsidRPr="00657DE1" w:rsidRDefault="00D9259B" w:rsidP="00E272A6">
            <w:pPr>
              <w:pStyle w:val="a5"/>
              <w:numPr>
                <w:ilvl w:val="0"/>
                <w:numId w:val="9"/>
              </w:numPr>
              <w:tabs>
                <w:tab w:val="left" w:pos="1276"/>
              </w:tabs>
              <w:spacing w:after="120"/>
              <w:ind w:left="0" w:firstLine="709"/>
              <w:contextualSpacing w:val="0"/>
              <w:jc w:val="both"/>
              <w:textAlignment w:val="auto"/>
              <w:rPr>
                <w:b/>
                <w:sz w:val="28"/>
                <w:szCs w:val="28"/>
              </w:rPr>
            </w:pPr>
            <w:r w:rsidRPr="00657DE1">
              <w:rPr>
                <w:b/>
                <w:sz w:val="28"/>
                <w:szCs w:val="28"/>
              </w:rPr>
              <w:t xml:space="preserve">Рекомендовать Комитету имущественных отношений </w:t>
            </w:r>
            <w:r>
              <w:rPr>
                <w:b/>
                <w:sz w:val="28"/>
                <w:szCs w:val="28"/>
              </w:rPr>
              <w:br/>
            </w:r>
            <w:r w:rsidRPr="00657DE1">
              <w:rPr>
                <w:b/>
                <w:sz w:val="28"/>
                <w:szCs w:val="28"/>
              </w:rPr>
              <w:t>Санкт-Петербурга:</w:t>
            </w:r>
          </w:p>
          <w:p w14:paraId="3E58ACC7" w14:textId="286A0414" w:rsidR="00D9259B" w:rsidRPr="00B623A3" w:rsidRDefault="00D9259B" w:rsidP="00E272A6">
            <w:pPr>
              <w:tabs>
                <w:tab w:val="left" w:pos="1134"/>
              </w:tabs>
              <w:spacing w:after="120"/>
              <w:ind w:firstLine="634"/>
              <w:jc w:val="both"/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</w:pPr>
            <w:r w:rsidRPr="00311B5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разработать и представить на рассмотрение в Законодательное Собрание </w:t>
            </w:r>
            <w:r w:rsidRPr="00311B54">
              <w:rPr>
                <w:rFonts w:eastAsia="Calibri"/>
                <w:color w:val="000000"/>
                <w:sz w:val="28"/>
                <w:szCs w:val="28"/>
                <w:lang w:eastAsia="ar-SA"/>
              </w:rPr>
              <w:br/>
            </w:r>
            <w:r w:rsidRPr="00311B54"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 xml:space="preserve">Санкт-Петербурга проект </w:t>
            </w:r>
            <w:r w:rsidR="00A353EF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>З</w:t>
            </w:r>
            <w:r w:rsidRPr="00311B54">
              <w:rPr>
                <w:rFonts w:eastAsia="Calibri"/>
                <w:color w:val="000000"/>
                <w:sz w:val="28"/>
                <w:szCs w:val="28"/>
                <w:lang w:eastAsia="ar-SA"/>
              </w:rPr>
              <w:t>акона Санкт-Петербурга, предусматривающ</w:t>
            </w:r>
            <w:r w:rsidR="00DE279B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>ий</w:t>
            </w:r>
            <w:r w:rsidRPr="00311B5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внесение изменений в Закон Санкт-Петербурга от 25.03.2015 № 165-27 «О размещении нестационарных торговых объектов», устанавливающий положения </w:t>
            </w:r>
            <w:r w:rsidR="005A72FD">
              <w:rPr>
                <w:rFonts w:eastAsia="Calibri"/>
                <w:color w:val="000000"/>
                <w:sz w:val="28"/>
                <w:szCs w:val="28"/>
                <w:lang w:eastAsia="ar-SA"/>
              </w:rPr>
              <w:br/>
            </w:r>
            <w:r w:rsidRPr="00311B5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о предоставлении альтернативных мест для размещения НТО добросовестным предпринимателям при прекращении (непродлении) договорных отношений </w:t>
            </w:r>
            <w:r w:rsidR="00DE279B">
              <w:rPr>
                <w:rFonts w:eastAsia="Calibri"/>
                <w:color w:val="000000"/>
                <w:sz w:val="28"/>
                <w:szCs w:val="28"/>
                <w:lang w:eastAsia="ar-SA"/>
              </w:rPr>
              <w:br/>
            </w:r>
            <w:r w:rsidRPr="00311B54">
              <w:rPr>
                <w:rFonts w:eastAsia="Calibri"/>
                <w:color w:val="000000"/>
                <w:sz w:val="28"/>
                <w:szCs w:val="28"/>
                <w:lang w:eastAsia="ar-SA"/>
              </w:rPr>
              <w:t>по причинам, не связанным с нарушением договорных обязательств со стороны предпринимателя</w:t>
            </w:r>
            <w:r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>.</w:t>
            </w:r>
          </w:p>
          <w:p w14:paraId="6AE930D2" w14:textId="77777777" w:rsidR="00D9259B" w:rsidRDefault="00D9259B" w:rsidP="00E272A6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spacing w:after="120"/>
              <w:ind w:left="0" w:firstLine="709"/>
              <w:contextualSpacing w:val="0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EA2347">
              <w:rPr>
                <w:b/>
                <w:bCs/>
                <w:sz w:val="28"/>
                <w:szCs w:val="28"/>
              </w:rPr>
              <w:t>Рекомендовать Комитету имущественных отношений</w:t>
            </w:r>
            <w:r w:rsidRPr="00EA2347">
              <w:rPr>
                <w:b/>
                <w:bCs/>
                <w:sz w:val="28"/>
                <w:szCs w:val="28"/>
              </w:rPr>
              <w:br/>
              <w:t>Санкт-Петербурга</w:t>
            </w:r>
            <w:r>
              <w:rPr>
                <w:b/>
                <w:bCs/>
                <w:sz w:val="28"/>
                <w:szCs w:val="28"/>
              </w:rPr>
              <w:t xml:space="preserve"> совместно с </w:t>
            </w:r>
            <w:r w:rsidRPr="004F0E37">
              <w:rPr>
                <w:b/>
                <w:bCs/>
                <w:sz w:val="28"/>
                <w:szCs w:val="28"/>
              </w:rPr>
              <w:t>Комитет</w:t>
            </w:r>
            <w:r>
              <w:rPr>
                <w:b/>
                <w:bCs/>
                <w:sz w:val="28"/>
                <w:szCs w:val="28"/>
                <w:lang w:val="ru-RU"/>
              </w:rPr>
              <w:t>ом</w:t>
            </w:r>
            <w:r w:rsidRPr="004F0E37">
              <w:rPr>
                <w:b/>
                <w:bCs/>
                <w:sz w:val="28"/>
                <w:szCs w:val="28"/>
              </w:rPr>
              <w:t xml:space="preserve"> по промышленной политике, инновациям и торговле Санкт-Петербурга:</w:t>
            </w:r>
          </w:p>
          <w:p w14:paraId="0F02E306" w14:textId="77439167" w:rsidR="00D9259B" w:rsidRDefault="00D9259B" w:rsidP="00E272A6">
            <w:pPr>
              <w:tabs>
                <w:tab w:val="left" w:pos="1134"/>
              </w:tabs>
              <w:spacing w:after="120"/>
              <w:ind w:firstLine="776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EC6619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подготовить и внести на рассмотрение Правительства Санкт-Петербурга проект постановления Правительства Санкт-Петербурга о внесении изменений </w:t>
            </w:r>
            <w:r w:rsidR="005A72FD">
              <w:rPr>
                <w:rFonts w:eastAsia="Calibri"/>
                <w:color w:val="000000"/>
                <w:sz w:val="28"/>
                <w:szCs w:val="28"/>
                <w:lang w:eastAsia="ar-SA"/>
              </w:rPr>
              <w:br/>
            </w:r>
            <w:r w:rsidRPr="00EC6619">
              <w:rPr>
                <w:rFonts w:eastAsia="Calibri"/>
                <w:color w:val="000000"/>
                <w:sz w:val="28"/>
                <w:szCs w:val="28"/>
                <w:lang w:eastAsia="ar-SA"/>
              </w:rPr>
              <w:t>в постановление Правительства Санкт-Петербурга от 27.09.2012 № 1045</w:t>
            </w: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, предусматривающий:</w:t>
            </w:r>
          </w:p>
          <w:p w14:paraId="7CCC2508" w14:textId="762E03BE" w:rsidR="00D9259B" w:rsidRPr="00AC51F0" w:rsidRDefault="00D9259B" w:rsidP="00E272A6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1134"/>
              </w:tabs>
              <w:autoSpaceDN/>
              <w:spacing w:after="120"/>
              <w:ind w:left="0" w:firstLine="709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 w:rsidRPr="000F0715">
              <w:rPr>
                <w:sz w:val="28"/>
                <w:szCs w:val="28"/>
              </w:rPr>
              <w:t xml:space="preserve">объединение видов целевого использования НТО </w:t>
            </w:r>
            <w:r>
              <w:rPr>
                <w:sz w:val="28"/>
                <w:szCs w:val="28"/>
              </w:rPr>
              <w:t>«мелкорозничная торговля»,</w:t>
            </w:r>
            <w:r w:rsidRPr="00AC51F0">
              <w:rPr>
                <w:sz w:val="28"/>
                <w:szCs w:val="28"/>
              </w:rPr>
              <w:t xml:space="preserve"> «общественное питание» </w:t>
            </w:r>
            <w:r w:rsidRPr="000F0715">
              <w:rPr>
                <w:sz w:val="28"/>
                <w:szCs w:val="28"/>
              </w:rPr>
              <w:t xml:space="preserve">и «в сфере бытового и иного сервисного обслуживания» </w:t>
            </w:r>
            <w:r w:rsidRPr="00AC51F0">
              <w:rPr>
                <w:sz w:val="28"/>
                <w:szCs w:val="28"/>
              </w:rPr>
              <w:t xml:space="preserve">в единый вид </w:t>
            </w:r>
            <w:r>
              <w:rPr>
                <w:sz w:val="28"/>
                <w:szCs w:val="28"/>
              </w:rPr>
              <w:t xml:space="preserve">«объект потребительского рынка», </w:t>
            </w:r>
            <w:r w:rsidRPr="000F0715">
              <w:rPr>
                <w:sz w:val="28"/>
                <w:szCs w:val="28"/>
              </w:rPr>
              <w:t xml:space="preserve">установить для НТО с целевым использованием «объект потребительского рынка» предельные параметры, установленные в настоящее время для объектов общественного питания </w:t>
            </w:r>
            <w:r>
              <w:rPr>
                <w:sz w:val="28"/>
                <w:szCs w:val="28"/>
                <w:lang w:val="ru-RU"/>
              </w:rPr>
              <w:t>-</w:t>
            </w:r>
            <w:r w:rsidRPr="000F0715">
              <w:rPr>
                <w:sz w:val="28"/>
                <w:szCs w:val="28"/>
              </w:rPr>
              <w:t xml:space="preserve"> площадь </w:t>
            </w:r>
            <w:r w:rsidR="005A72FD">
              <w:rPr>
                <w:sz w:val="28"/>
                <w:szCs w:val="28"/>
              </w:rPr>
              <w:br/>
            </w:r>
            <w:r w:rsidRPr="000F0715">
              <w:rPr>
                <w:sz w:val="28"/>
                <w:szCs w:val="28"/>
              </w:rPr>
              <w:t xml:space="preserve">до 400 кв.м, высота </w:t>
            </w:r>
            <w:r>
              <w:rPr>
                <w:sz w:val="28"/>
                <w:szCs w:val="28"/>
                <w:lang w:val="ru-RU"/>
              </w:rPr>
              <w:t>-</w:t>
            </w:r>
            <w:r w:rsidRPr="000F0715">
              <w:rPr>
                <w:sz w:val="28"/>
                <w:szCs w:val="28"/>
              </w:rPr>
              <w:t xml:space="preserve"> до 6 м.</w:t>
            </w:r>
          </w:p>
          <w:p w14:paraId="3EB5AB87" w14:textId="77777777" w:rsidR="00D9259B" w:rsidRPr="004F0E37" w:rsidRDefault="00D9259B" w:rsidP="009F3A73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1134"/>
              </w:tabs>
              <w:autoSpaceDN/>
              <w:ind w:left="0" w:firstLine="709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 w:rsidRPr="00AC51F0">
              <w:rPr>
                <w:sz w:val="28"/>
                <w:szCs w:val="28"/>
              </w:rPr>
              <w:t>объединение видов торговых объектов «киоск» и «павильон» с целевым использованием «объект потребительского рынка» в единый вид торгового объекта.</w:t>
            </w:r>
          </w:p>
          <w:p w14:paraId="5A822B30" w14:textId="77777777" w:rsidR="00D9259B" w:rsidRPr="00084B4F" w:rsidRDefault="00D9259B" w:rsidP="009F3A73">
            <w:pPr>
              <w:pStyle w:val="a5"/>
              <w:ind w:left="0" w:firstLine="635"/>
              <w:contextualSpacing w:val="0"/>
              <w:jc w:val="both"/>
              <w:rPr>
                <w:rFonts w:cs="Times New Roman"/>
                <w:sz w:val="28"/>
                <w:szCs w:val="28"/>
              </w:rPr>
            </w:pPr>
          </w:p>
          <w:p w14:paraId="4EBFC5C6" w14:textId="70806B84" w:rsidR="00D9259B" w:rsidRDefault="00D9259B" w:rsidP="009F3A73">
            <w:pPr>
              <w:pStyle w:val="ae"/>
              <w:numPr>
                <w:ilvl w:val="1"/>
                <w:numId w:val="22"/>
              </w:numPr>
              <w:suppressAutoHyphens/>
              <w:spacing w:before="0" w:beforeAutospacing="0" w:after="120" w:afterAutospacing="0"/>
              <w:ind w:left="0" w:firstLine="6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216">
              <w:rPr>
                <w:rFonts w:ascii="Times New Roman" w:hAnsi="Times New Roman" w:cs="Times New Roman"/>
                <w:sz w:val="28"/>
                <w:szCs w:val="28"/>
              </w:rPr>
              <w:t xml:space="preserve">Проект нового Порядка </w:t>
            </w:r>
            <w:r w:rsidRPr="001B22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разработки и утверждения схем размещения нестационарных торговых объектов на земельных участках, находящихся в государственной собственности Санкт-Петербурга или государственная собственность на которые не разграничена: предложения и замечания предпринимателей.</w:t>
            </w:r>
          </w:p>
          <w:p w14:paraId="2E132801" w14:textId="77777777" w:rsidR="00D9259B" w:rsidRDefault="00D9259B" w:rsidP="00E272A6">
            <w:pPr>
              <w:tabs>
                <w:tab w:val="left" w:pos="2127"/>
              </w:tabs>
              <w:spacing w:after="120"/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3A1B86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2FF2777F" w14:textId="77777777" w:rsidR="00D9259B" w:rsidRPr="004E6FB8" w:rsidRDefault="00D9259B" w:rsidP="00E272A6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spacing w:after="120"/>
              <w:ind w:left="0" w:firstLine="709"/>
              <w:contextualSpacing w:val="0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4F0E37">
              <w:rPr>
                <w:b/>
                <w:bCs/>
                <w:sz w:val="28"/>
                <w:szCs w:val="28"/>
              </w:rPr>
              <w:t>Рекомендовать Комитет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4F0E37">
              <w:rPr>
                <w:b/>
                <w:bCs/>
                <w:sz w:val="28"/>
                <w:szCs w:val="28"/>
              </w:rPr>
              <w:t xml:space="preserve"> по промышленной политике, инновациям и торговле Санкт-Петербурга</w:t>
            </w:r>
            <w:r>
              <w:rPr>
                <w:b/>
                <w:bCs/>
                <w:sz w:val="28"/>
                <w:szCs w:val="28"/>
                <w:lang w:val="ru-RU"/>
              </w:rPr>
              <w:t>:</w:t>
            </w:r>
          </w:p>
          <w:p w14:paraId="03DF0168" w14:textId="6015AB60" w:rsidR="00D9259B" w:rsidRDefault="00D9259B" w:rsidP="009F3A73">
            <w:pPr>
              <w:pStyle w:val="a5"/>
              <w:autoSpaceDN/>
              <w:ind w:left="0" w:firstLine="709"/>
              <w:contextualSpacing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организовать с участием широкого круга заинтересованного предпринимательского сообщества, уполномоченных исполнительных органов государственной власти, а также Уполномоченного по защите прав предпринимателей в Санкт-Петербурге проведение </w:t>
            </w:r>
            <w:r w:rsidRPr="00457E71">
              <w:rPr>
                <w:sz w:val="28"/>
                <w:szCs w:val="28"/>
                <w:lang w:val="ru-RU"/>
              </w:rPr>
              <w:t>общественн</w:t>
            </w:r>
            <w:r>
              <w:rPr>
                <w:sz w:val="28"/>
                <w:szCs w:val="28"/>
                <w:lang w:val="ru-RU"/>
              </w:rPr>
              <w:t xml:space="preserve">ых </w:t>
            </w:r>
            <w:r w:rsidRPr="00457E71">
              <w:rPr>
                <w:sz w:val="28"/>
                <w:szCs w:val="28"/>
                <w:lang w:val="ru-RU"/>
              </w:rPr>
              <w:t>обсуждени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457E7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</w:t>
            </w:r>
            <w:r w:rsidRPr="00457E71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  <w:lang w:val="ru-RU"/>
              </w:rPr>
              <w:t>а</w:t>
            </w:r>
            <w:r w:rsidRPr="00457E71">
              <w:rPr>
                <w:sz w:val="28"/>
                <w:szCs w:val="28"/>
              </w:rPr>
              <w:t xml:space="preserve"> нового Порядка разработки и утверждения схем размещения нестационарных торговых объектов на земельных участках, находящихся </w:t>
            </w:r>
            <w:r w:rsidR="005A72FD">
              <w:rPr>
                <w:sz w:val="28"/>
                <w:szCs w:val="28"/>
              </w:rPr>
              <w:br/>
            </w:r>
            <w:r w:rsidRPr="00457E71">
              <w:rPr>
                <w:sz w:val="28"/>
                <w:szCs w:val="28"/>
              </w:rPr>
              <w:t>в государственной собственности Санкт-Петербурга или государственна</w:t>
            </w:r>
            <w:r>
              <w:rPr>
                <w:sz w:val="28"/>
                <w:szCs w:val="28"/>
                <w:lang w:val="ru-RU"/>
              </w:rPr>
              <w:t xml:space="preserve">я </w:t>
            </w:r>
            <w:r w:rsidRPr="00457E71">
              <w:rPr>
                <w:sz w:val="28"/>
                <w:szCs w:val="28"/>
              </w:rPr>
              <w:t>собственность на которые не разграничена</w:t>
            </w:r>
            <w:r>
              <w:rPr>
                <w:sz w:val="28"/>
                <w:szCs w:val="28"/>
                <w:lang w:val="ru-RU"/>
              </w:rPr>
              <w:t>, с целью рассмотрения поступивших замечаний и предложений и доработки указанного проекта.</w:t>
            </w:r>
          </w:p>
          <w:p w14:paraId="3A5C6ED2" w14:textId="07144C2E" w:rsidR="00E62ECA" w:rsidRDefault="00E62ECA" w:rsidP="009F3A73">
            <w:pPr>
              <w:pStyle w:val="a5"/>
              <w:autoSpaceDN/>
              <w:ind w:left="0" w:firstLine="709"/>
              <w:contextualSpacing w:val="0"/>
              <w:jc w:val="both"/>
              <w:rPr>
                <w:sz w:val="28"/>
                <w:szCs w:val="28"/>
                <w:lang w:val="ru-RU"/>
              </w:rPr>
            </w:pPr>
          </w:p>
          <w:p w14:paraId="30BB24AE" w14:textId="77777777" w:rsidR="00E62ECA" w:rsidRDefault="00E62ECA" w:rsidP="009F3A73">
            <w:pPr>
              <w:pStyle w:val="a5"/>
              <w:autoSpaceDN/>
              <w:ind w:left="0" w:firstLine="709"/>
              <w:contextualSpacing w:val="0"/>
              <w:jc w:val="both"/>
              <w:rPr>
                <w:sz w:val="28"/>
                <w:szCs w:val="28"/>
                <w:lang w:val="ru-RU"/>
              </w:rPr>
            </w:pPr>
          </w:p>
          <w:p w14:paraId="1D45A416" w14:textId="77777777" w:rsidR="00D9259B" w:rsidRPr="00457E71" w:rsidRDefault="00D9259B" w:rsidP="009F3A73">
            <w:pPr>
              <w:pStyle w:val="a5"/>
              <w:autoSpaceDN/>
              <w:ind w:left="0" w:firstLine="709"/>
              <w:contextualSpacing w:val="0"/>
              <w:jc w:val="both"/>
              <w:rPr>
                <w:sz w:val="28"/>
                <w:szCs w:val="28"/>
                <w:lang w:val="ru-RU"/>
              </w:rPr>
            </w:pPr>
          </w:p>
          <w:p w14:paraId="13B4A767" w14:textId="77777777" w:rsidR="00D9259B" w:rsidRDefault="00D9259B" w:rsidP="00E272A6">
            <w:pPr>
              <w:pStyle w:val="a5"/>
              <w:numPr>
                <w:ilvl w:val="1"/>
                <w:numId w:val="22"/>
              </w:numPr>
              <w:spacing w:after="120"/>
              <w:ind w:left="68" w:firstLine="709"/>
              <w:contextualSpacing w:val="0"/>
              <w:jc w:val="both"/>
              <w:rPr>
                <w:sz w:val="28"/>
                <w:szCs w:val="28"/>
                <w:lang w:val="ru-RU"/>
              </w:rPr>
            </w:pPr>
            <w:r w:rsidRPr="001B2216">
              <w:rPr>
                <w:sz w:val="28"/>
                <w:szCs w:val="28"/>
                <w:lang w:val="ru-RU"/>
              </w:rPr>
              <w:lastRenderedPageBreak/>
              <w:t xml:space="preserve">Предельные параметры размещения НТО: решение вопроса в отношении НТО, не соответствующих установленным параметрам. </w:t>
            </w:r>
          </w:p>
          <w:p w14:paraId="1486D1DE" w14:textId="77777777" w:rsidR="00D9259B" w:rsidRPr="003A1B86" w:rsidRDefault="00D9259B" w:rsidP="00E272A6">
            <w:pPr>
              <w:tabs>
                <w:tab w:val="left" w:pos="2127"/>
              </w:tabs>
              <w:spacing w:after="120"/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3A1B86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132DF503" w14:textId="77777777" w:rsidR="00D9259B" w:rsidRDefault="00D9259B" w:rsidP="00E272A6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spacing w:after="120"/>
              <w:ind w:left="0" w:firstLine="709"/>
              <w:contextualSpacing w:val="0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EC6619">
              <w:rPr>
                <w:b/>
                <w:bCs/>
                <w:sz w:val="28"/>
                <w:szCs w:val="28"/>
              </w:rPr>
              <w:t>Рекомендовать Комитету имущественных отношений</w:t>
            </w:r>
            <w:r w:rsidRPr="00EC6619">
              <w:rPr>
                <w:b/>
                <w:bCs/>
                <w:sz w:val="28"/>
                <w:szCs w:val="28"/>
              </w:rPr>
              <w:br/>
              <w:t xml:space="preserve">Санкт-Петербурга: </w:t>
            </w:r>
          </w:p>
          <w:p w14:paraId="651D32E1" w14:textId="5DCE4926" w:rsidR="00D9259B" w:rsidRPr="00611ABC" w:rsidRDefault="00D9259B" w:rsidP="00E272A6">
            <w:pPr>
              <w:tabs>
                <w:tab w:val="left" w:pos="1134"/>
              </w:tabs>
              <w:spacing w:after="120"/>
              <w:ind w:firstLine="634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611ABC">
              <w:rPr>
                <w:rFonts w:eastAsia="Calibri"/>
                <w:sz w:val="28"/>
                <w:szCs w:val="28"/>
                <w:lang w:eastAsia="ar-SA"/>
              </w:rPr>
              <w:t xml:space="preserve">подготовить и внести на рассмотрение Правительства Санкт-Петербурга проект постановления Правительства Санкт-Петербурга о внесении изменений </w:t>
            </w:r>
            <w:r w:rsidR="005A72FD">
              <w:rPr>
                <w:rFonts w:eastAsia="Calibri"/>
                <w:sz w:val="28"/>
                <w:szCs w:val="28"/>
                <w:lang w:eastAsia="ar-SA"/>
              </w:rPr>
              <w:br/>
            </w:r>
            <w:r w:rsidRPr="00611ABC">
              <w:rPr>
                <w:rFonts w:eastAsia="Calibri"/>
                <w:sz w:val="28"/>
                <w:szCs w:val="28"/>
                <w:lang w:eastAsia="ar-SA"/>
              </w:rPr>
              <w:t>в постановление Правительства Санкт-Петербурга</w:t>
            </w:r>
            <w:r w:rsidRPr="00611ABC">
              <w:rPr>
                <w:rFonts w:eastAsia="Calibri"/>
                <w:sz w:val="28"/>
                <w:szCs w:val="28"/>
                <w:lang w:val="ru-RU" w:eastAsia="ar-SA"/>
              </w:rPr>
              <w:t xml:space="preserve"> </w:t>
            </w:r>
            <w:r w:rsidRPr="00611ABC">
              <w:rPr>
                <w:rFonts w:eastAsia="Calibri"/>
                <w:sz w:val="28"/>
                <w:szCs w:val="28"/>
                <w:lang w:eastAsia="ar-SA"/>
              </w:rPr>
              <w:t>от 27.09.2012 № 1045</w:t>
            </w:r>
            <w:r w:rsidRPr="00611ABC">
              <w:rPr>
                <w:rFonts w:eastAsia="Calibri"/>
                <w:sz w:val="28"/>
                <w:szCs w:val="28"/>
                <w:lang w:val="ru-RU" w:eastAsia="ar-SA"/>
              </w:rPr>
              <w:t>, направленных на:</w:t>
            </w:r>
          </w:p>
          <w:p w14:paraId="31DD41DE" w14:textId="77777777" w:rsidR="00221022" w:rsidRPr="00221022" w:rsidRDefault="00D9259B" w:rsidP="00E272A6">
            <w:pPr>
              <w:pStyle w:val="a5"/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ind w:left="0" w:firstLine="635"/>
              <w:contextualSpacing w:val="0"/>
              <w:jc w:val="both"/>
              <w:rPr>
                <w:i/>
                <w:sz w:val="28"/>
                <w:szCs w:val="28"/>
                <w:lang w:val="ru-RU"/>
              </w:rPr>
            </w:pPr>
            <w:r w:rsidRPr="00611ABC">
              <w:rPr>
                <w:rFonts w:eastAsia="Calibri"/>
                <w:sz w:val="28"/>
                <w:szCs w:val="28"/>
                <w:lang w:eastAsia="ar-SA"/>
              </w:rPr>
              <w:t>сохранени</w:t>
            </w:r>
            <w:r w:rsidRPr="00611ABC">
              <w:rPr>
                <w:rFonts w:eastAsia="Calibri"/>
                <w:sz w:val="28"/>
                <w:szCs w:val="28"/>
                <w:lang w:val="ru-RU" w:eastAsia="ar-SA"/>
              </w:rPr>
              <w:t>е</w:t>
            </w:r>
            <w:r w:rsidRPr="00611ABC">
              <w:rPr>
                <w:rFonts w:eastAsia="Calibri"/>
                <w:sz w:val="28"/>
                <w:szCs w:val="28"/>
                <w:lang w:eastAsia="ar-SA"/>
              </w:rPr>
              <w:t xml:space="preserve"> договорных отношений</w:t>
            </w:r>
            <w:r w:rsidRPr="00611ABC">
              <w:rPr>
                <w:rFonts w:eastAsia="Calibri"/>
                <w:sz w:val="28"/>
                <w:szCs w:val="28"/>
                <w:lang w:val="ru-RU" w:eastAsia="ar-SA"/>
              </w:rPr>
              <w:t xml:space="preserve"> </w:t>
            </w:r>
            <w:r w:rsidRPr="00611ABC">
              <w:rPr>
                <w:rFonts w:eastAsia="Calibri"/>
                <w:sz w:val="28"/>
                <w:szCs w:val="28"/>
                <w:lang w:eastAsia="ar-SA"/>
              </w:rPr>
              <w:t>с добросовестными предпринимателями, разместившими до ноября 2007 года</w:t>
            </w:r>
            <w:r w:rsidRPr="00611ABC">
              <w:rPr>
                <w:sz w:val="28"/>
                <w:szCs w:val="28"/>
              </w:rPr>
              <w:t xml:space="preserve"> НТО, предельные параметры которых превышают установленные требования</w:t>
            </w:r>
            <w:r w:rsidRPr="00611ABC">
              <w:rPr>
                <w:sz w:val="28"/>
                <w:szCs w:val="28"/>
                <w:lang w:val="ru-RU"/>
              </w:rPr>
              <w:t>;</w:t>
            </w:r>
          </w:p>
          <w:p w14:paraId="2D6DBDE3" w14:textId="12DC8B6B" w:rsidR="00221022" w:rsidRPr="00221022" w:rsidRDefault="00D9259B" w:rsidP="00E272A6">
            <w:pPr>
              <w:pStyle w:val="a5"/>
              <w:numPr>
                <w:ilvl w:val="0"/>
                <w:numId w:val="25"/>
              </w:numPr>
              <w:tabs>
                <w:tab w:val="left" w:pos="1134"/>
              </w:tabs>
              <w:spacing w:after="120"/>
              <w:ind w:left="0" w:firstLine="635"/>
              <w:contextualSpacing w:val="0"/>
              <w:jc w:val="both"/>
              <w:rPr>
                <w:i/>
                <w:sz w:val="28"/>
                <w:szCs w:val="28"/>
                <w:lang w:val="ru-RU"/>
              </w:rPr>
            </w:pPr>
            <w:r w:rsidRPr="00221022">
              <w:rPr>
                <w:sz w:val="28"/>
                <w:szCs w:val="28"/>
                <w:lang w:val="ru-RU"/>
              </w:rPr>
              <w:t>увеличение предельных параметров для НТО, расположенных на открытых автостоянках</w:t>
            </w:r>
            <w:r w:rsidR="00221022" w:rsidRPr="00221022">
              <w:rPr>
                <w:sz w:val="28"/>
                <w:szCs w:val="28"/>
                <w:lang w:val="ru-RU"/>
              </w:rPr>
              <w:t xml:space="preserve">: </w:t>
            </w:r>
          </w:p>
          <w:p w14:paraId="661A7C36" w14:textId="420F8972" w:rsidR="00221022" w:rsidRPr="0009346F" w:rsidRDefault="00221022" w:rsidP="00E272A6">
            <w:pPr>
              <w:autoSpaceDE w:val="0"/>
              <w:adjustRightInd w:val="0"/>
              <w:spacing w:after="120"/>
              <w:ind w:firstLine="709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9346F">
              <w:rPr>
                <w:rFonts w:eastAsia="Calibri" w:cs="Times New Roman"/>
                <w:sz w:val="28"/>
                <w:szCs w:val="28"/>
                <w:lang w:eastAsia="ru-RU"/>
              </w:rPr>
              <w:t>при высоте павильона до 4 м</w:t>
            </w:r>
            <w:r>
              <w:rPr>
                <w:rFonts w:eastAsia="Calibri" w:cs="Times New Roman"/>
                <w:sz w:val="28"/>
                <w:szCs w:val="28"/>
                <w:lang w:val="ru-RU" w:eastAsia="ru-RU"/>
              </w:rPr>
              <w:t>.</w:t>
            </w:r>
            <w:r w:rsidRPr="0009346F">
              <w:rPr>
                <w:rFonts w:eastAsia="Calibri" w:cs="Times New Roman"/>
                <w:sz w:val="28"/>
                <w:szCs w:val="28"/>
                <w:lang w:eastAsia="ru-RU"/>
              </w:rPr>
              <w:t xml:space="preserve"> (включительно)</w:t>
            </w:r>
            <w:r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 -</w:t>
            </w:r>
            <w:r w:rsidR="00150766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 площадь</w:t>
            </w:r>
            <w:r w:rsidRPr="0009346F">
              <w:rPr>
                <w:rFonts w:eastAsia="Calibri" w:cs="Times New Roman"/>
                <w:sz w:val="28"/>
                <w:szCs w:val="28"/>
                <w:lang w:eastAsia="ru-RU"/>
              </w:rPr>
              <w:t xml:space="preserve"> не более 15,5 кв м</w:t>
            </w:r>
            <w:r>
              <w:rPr>
                <w:rFonts w:eastAsia="Calibri" w:cs="Times New Roman"/>
                <w:sz w:val="28"/>
                <w:szCs w:val="28"/>
                <w:lang w:val="ru-RU" w:eastAsia="ru-RU"/>
              </w:rPr>
              <w:t>.</w:t>
            </w:r>
            <w:r w:rsidRPr="0009346F">
              <w:rPr>
                <w:rFonts w:eastAsia="Calibri" w:cs="Times New Roman"/>
                <w:sz w:val="28"/>
                <w:szCs w:val="28"/>
                <w:lang w:eastAsia="ru-RU"/>
              </w:rPr>
              <w:t>;</w:t>
            </w:r>
          </w:p>
          <w:p w14:paraId="211C2026" w14:textId="3A9EB65A" w:rsidR="00221022" w:rsidRPr="0009346F" w:rsidRDefault="00221022" w:rsidP="00E272A6">
            <w:pPr>
              <w:autoSpaceDE w:val="0"/>
              <w:adjustRightInd w:val="0"/>
              <w:ind w:firstLine="709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09346F">
              <w:rPr>
                <w:rFonts w:eastAsia="Calibri" w:cs="Times New Roman"/>
                <w:sz w:val="28"/>
                <w:szCs w:val="28"/>
                <w:lang w:eastAsia="ru-RU"/>
              </w:rPr>
              <w:t>при высоте павильона от 4 до 5,5 м</w:t>
            </w:r>
            <w:r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. </w:t>
            </w:r>
            <w:r w:rsidRPr="0009346F">
              <w:rPr>
                <w:rFonts w:eastAsia="Calibri" w:cs="Times New Roman"/>
                <w:sz w:val="28"/>
                <w:szCs w:val="28"/>
                <w:lang w:eastAsia="ru-RU"/>
              </w:rPr>
              <w:t>(включительно)</w:t>
            </w:r>
            <w:r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 -</w:t>
            </w:r>
            <w:r w:rsidR="00150766">
              <w:rPr>
                <w:rFonts w:eastAsia="Calibri" w:cs="Times New Roman"/>
                <w:sz w:val="28"/>
                <w:szCs w:val="28"/>
                <w:lang w:val="ru-RU" w:eastAsia="ru-RU"/>
              </w:rPr>
              <w:t xml:space="preserve"> площадь</w:t>
            </w:r>
            <w:r w:rsidRPr="0009346F">
              <w:rPr>
                <w:rFonts w:eastAsia="Calibri" w:cs="Times New Roman"/>
                <w:sz w:val="28"/>
                <w:szCs w:val="28"/>
                <w:lang w:eastAsia="ru-RU"/>
              </w:rPr>
              <w:t xml:space="preserve"> не более 8 кв. м.</w:t>
            </w:r>
          </w:p>
          <w:p w14:paraId="2BA8DCBA" w14:textId="32C0E714" w:rsidR="00D9259B" w:rsidRPr="00221022" w:rsidRDefault="00D9259B" w:rsidP="00E272A6">
            <w:pPr>
              <w:tabs>
                <w:tab w:val="left" w:pos="1134"/>
              </w:tabs>
              <w:spacing w:after="120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F7724F" w14:paraId="1449CDFE" w14:textId="77777777" w:rsidTr="00975328">
        <w:trPr>
          <w:trHeight w:val="1036"/>
          <w:jc w:val="center"/>
        </w:trPr>
        <w:tc>
          <w:tcPr>
            <w:tcW w:w="10380" w:type="dxa"/>
            <w:shd w:val="clear" w:color="auto" w:fill="C6D9F1" w:themeFill="text2" w:themeFillTint="33"/>
            <w:vAlign w:val="center"/>
          </w:tcPr>
          <w:p w14:paraId="7B26A30B" w14:textId="33E0C7FE" w:rsidR="00F7724F" w:rsidRPr="00F7724F" w:rsidRDefault="00F7724F" w:rsidP="00E272A6">
            <w:pPr>
              <w:pStyle w:val="a5"/>
              <w:numPr>
                <w:ilvl w:val="0"/>
                <w:numId w:val="32"/>
              </w:numPr>
              <w:autoSpaceDE w:val="0"/>
              <w:autoSpaceDN/>
              <w:adjustRightInd w:val="0"/>
              <w:spacing w:before="60" w:after="60"/>
              <w:ind w:left="67" w:firstLine="0"/>
              <w:contextualSpacing w:val="0"/>
              <w:jc w:val="both"/>
              <w:textAlignment w:val="auto"/>
              <w:rPr>
                <w:i/>
                <w:sz w:val="28"/>
                <w:szCs w:val="28"/>
                <w:lang w:val="ru-RU"/>
              </w:rPr>
            </w:pPr>
            <w:r w:rsidRPr="00F7724F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lastRenderedPageBreak/>
              <w:t>Стратегическая сессия «Инвестиционный климат в Санкт-Петербурге: актуальные проблемы реального сектора экономики»</w:t>
            </w:r>
          </w:p>
        </w:tc>
      </w:tr>
      <w:tr w:rsidR="00F7724F" w14:paraId="07F3CC97" w14:textId="77777777" w:rsidTr="00975328">
        <w:trPr>
          <w:trHeight w:val="1912"/>
          <w:jc w:val="center"/>
        </w:trPr>
        <w:tc>
          <w:tcPr>
            <w:tcW w:w="10380" w:type="dxa"/>
          </w:tcPr>
          <w:p w14:paraId="7CA93705" w14:textId="77777777" w:rsidR="00F7724F" w:rsidRDefault="00F7724F" w:rsidP="00E272A6">
            <w:pPr>
              <w:shd w:val="clear" w:color="auto" w:fill="FFFFFF"/>
              <w:spacing w:after="120"/>
              <w:ind w:firstLine="635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14:paraId="02B0A3A5" w14:textId="4DD91118" w:rsidR="00F7724F" w:rsidRPr="00924133" w:rsidRDefault="00F7724F" w:rsidP="00E272A6">
            <w:pPr>
              <w:spacing w:after="120"/>
              <w:ind w:firstLine="635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</w:pPr>
            <w:r w:rsidRPr="00924133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 xml:space="preserve">1. Решение задач и достижение целевых показателей, установленных Указом </w:t>
            </w:r>
            <w:r w:rsidRPr="00924133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Президент</w:t>
            </w:r>
            <w:r w:rsidRPr="00924133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а</w:t>
            </w:r>
            <w:r w:rsidRPr="00924133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Российской Федерации от 07.05.2018 № 204 «О национальных целях и стратегических задачах развития Российской Федерации на период </w:t>
            </w:r>
            <w:r w:rsidR="005A72FD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br/>
            </w:r>
            <w:r w:rsidRPr="00924133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до 2024 года»</w:t>
            </w:r>
            <w:r w:rsidRPr="00924133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,</w:t>
            </w:r>
            <w:r w:rsidRPr="00924133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924133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в условиях изменения законодательства, регулирующего жилищное строительство: проблемы и пути преодоления.</w:t>
            </w:r>
          </w:p>
          <w:p w14:paraId="2896E6CA" w14:textId="77777777" w:rsidR="00F7724F" w:rsidRPr="009D6775" w:rsidRDefault="00F7724F" w:rsidP="00E272A6">
            <w:pPr>
              <w:tabs>
                <w:tab w:val="left" w:pos="4515"/>
              </w:tabs>
              <w:spacing w:after="120"/>
              <w:ind w:firstLine="635"/>
              <w:jc w:val="both"/>
              <w:rPr>
                <w:b/>
                <w:sz w:val="28"/>
                <w:szCs w:val="28"/>
                <w:lang w:val="ru-RU"/>
              </w:rPr>
            </w:pPr>
            <w:r w:rsidRPr="009D6775">
              <w:rPr>
                <w:rFonts w:cs="Times New Roman"/>
                <w:sz w:val="28"/>
                <w:szCs w:val="28"/>
                <w:lang w:val="ru-RU"/>
              </w:rPr>
              <w:t>1.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  <w:r w:rsidRPr="009D6775">
              <w:rPr>
                <w:rFonts w:cs="Times New Roman"/>
                <w:sz w:val="28"/>
                <w:szCs w:val="28"/>
                <w:lang w:val="ru-RU"/>
              </w:rPr>
              <w:t xml:space="preserve">Проблемные вопросы взаимоотношений банков и застройщиков при переходе на проектное финансирование и использование счетов эскроу, финансирование </w:t>
            </w:r>
            <w:r w:rsidRPr="009D6775">
              <w:rPr>
                <w:rFonts w:cs="Times New Roman"/>
                <w:sz w:val="28"/>
                <w:szCs w:val="28"/>
              </w:rPr>
              <w:t xml:space="preserve">строительства объектов </w:t>
            </w:r>
            <w:r w:rsidRPr="009D6775">
              <w:rPr>
                <w:rFonts w:cs="Times New Roman"/>
                <w:sz w:val="28"/>
                <w:szCs w:val="28"/>
                <w:lang w:val="ru-RU"/>
              </w:rPr>
              <w:t xml:space="preserve">социальной </w:t>
            </w:r>
            <w:r w:rsidRPr="009D6775">
              <w:rPr>
                <w:rFonts w:cs="Times New Roman"/>
                <w:sz w:val="28"/>
                <w:szCs w:val="28"/>
              </w:rPr>
              <w:t>инфраструктуры в проектах жилищного строительства.</w:t>
            </w:r>
            <w:r w:rsidRPr="009D6775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3BB44E27" w14:textId="2510B524" w:rsidR="00F7724F" w:rsidRDefault="00F7724F" w:rsidP="00E272A6">
            <w:pPr>
              <w:shd w:val="clear" w:color="auto" w:fill="FFFFFF"/>
              <w:spacing w:after="120"/>
              <w:ind w:firstLine="635"/>
              <w:jc w:val="both"/>
              <w:rPr>
                <w:b/>
                <w:sz w:val="28"/>
                <w:szCs w:val="28"/>
                <w:u w:val="single"/>
              </w:rPr>
            </w:pPr>
            <w:r w:rsidRPr="002320C0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68429CB2" w14:textId="77777777" w:rsidR="00F7724F" w:rsidRPr="00A47FC8" w:rsidRDefault="00F7724F" w:rsidP="00E272A6">
            <w:pPr>
              <w:pStyle w:val="a5"/>
              <w:widowControl/>
              <w:numPr>
                <w:ilvl w:val="0"/>
                <w:numId w:val="9"/>
              </w:numPr>
              <w:autoSpaceDN/>
              <w:spacing w:after="120"/>
              <w:ind w:left="0" w:firstLine="635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 w:rsidRPr="00A47FC8">
              <w:rPr>
                <w:b/>
                <w:sz w:val="28"/>
                <w:szCs w:val="28"/>
              </w:rPr>
              <w:t xml:space="preserve">Рекомендовать </w:t>
            </w:r>
            <w:r>
              <w:rPr>
                <w:b/>
                <w:sz w:val="28"/>
                <w:szCs w:val="28"/>
                <w:lang w:val="ru-RU"/>
              </w:rPr>
              <w:t>Уполномоченному по защите прав предпринимателей в Санкт-Петербурге:</w:t>
            </w:r>
          </w:p>
          <w:p w14:paraId="5E82563E" w14:textId="704DEAC4" w:rsidR="00F7724F" w:rsidRPr="00FC1E32" w:rsidRDefault="00F7724F" w:rsidP="00E272A6">
            <w:pPr>
              <w:spacing w:after="120"/>
              <w:ind w:firstLine="635"/>
              <w:jc w:val="both"/>
              <w:rPr>
                <w:rFonts w:cs="Times New Roman"/>
                <w:sz w:val="28"/>
                <w:lang w:val="ru-RU"/>
              </w:rPr>
            </w:pPr>
            <w:r>
              <w:rPr>
                <w:rFonts w:cs="Times New Roman"/>
                <w:sz w:val="28"/>
                <w:lang w:val="ru-RU"/>
              </w:rPr>
              <w:t xml:space="preserve">обратиться к </w:t>
            </w:r>
            <w:r w:rsidRPr="009942D6">
              <w:rPr>
                <w:rFonts w:cs="Times New Roman"/>
                <w:sz w:val="28"/>
              </w:rPr>
              <w:t xml:space="preserve">Уполномоченному при Президенте Российской Федерации </w:t>
            </w:r>
            <w:r w:rsidR="005A72FD">
              <w:rPr>
                <w:rFonts w:cs="Times New Roman"/>
                <w:sz w:val="28"/>
              </w:rPr>
              <w:br/>
            </w:r>
            <w:r w:rsidRPr="009942D6">
              <w:rPr>
                <w:rFonts w:cs="Times New Roman"/>
                <w:sz w:val="28"/>
              </w:rPr>
              <w:t xml:space="preserve">по защите </w:t>
            </w:r>
            <w:r>
              <w:rPr>
                <w:rFonts w:cs="Times New Roman"/>
                <w:sz w:val="28"/>
                <w:lang w:val="ru-RU"/>
              </w:rPr>
              <w:t xml:space="preserve">прав предпринимателей с просьбой рассмотреть вопрос о направлении </w:t>
            </w:r>
            <w:r w:rsidR="005A72FD">
              <w:rPr>
                <w:rFonts w:cs="Times New Roman"/>
                <w:sz w:val="28"/>
                <w:lang w:val="ru-RU"/>
              </w:rPr>
              <w:br/>
            </w:r>
            <w:r>
              <w:rPr>
                <w:rFonts w:cs="Times New Roman"/>
                <w:sz w:val="28"/>
                <w:lang w:val="ru-RU"/>
              </w:rPr>
              <w:t>в Банк России следующих предложений:</w:t>
            </w:r>
          </w:p>
          <w:p w14:paraId="493372D9" w14:textId="167AE1E2" w:rsidR="00F7724F" w:rsidRPr="00E62ECA" w:rsidRDefault="00F7724F" w:rsidP="00E272A6">
            <w:pPr>
              <w:pStyle w:val="a5"/>
              <w:widowControl/>
              <w:numPr>
                <w:ilvl w:val="0"/>
                <w:numId w:val="29"/>
              </w:numPr>
              <w:autoSpaceDN/>
              <w:spacing w:after="120"/>
              <w:ind w:left="0" w:firstLine="635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 w:rsidRPr="00CD2779">
              <w:rPr>
                <w:sz w:val="28"/>
                <w:szCs w:val="28"/>
                <w:lang w:val="ru-RU"/>
              </w:rPr>
              <w:t xml:space="preserve">о </w:t>
            </w:r>
            <w:r w:rsidRPr="00CD2779">
              <w:rPr>
                <w:rFonts w:cs="Times New Roman"/>
                <w:sz w:val="28"/>
                <w:lang w:val="ru-RU"/>
              </w:rPr>
              <w:t>внесении</w:t>
            </w:r>
            <w:r w:rsidRPr="00CD2779">
              <w:rPr>
                <w:rFonts w:cs="Times New Roman"/>
                <w:sz w:val="28"/>
              </w:rPr>
              <w:t xml:space="preserve"> изменени</w:t>
            </w:r>
            <w:r w:rsidRPr="00CD2779">
              <w:rPr>
                <w:rFonts w:cs="Times New Roman"/>
                <w:sz w:val="28"/>
                <w:lang w:val="ru-RU"/>
              </w:rPr>
              <w:t xml:space="preserve">й в </w:t>
            </w:r>
            <w:r w:rsidRPr="00CD2779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Положение Банка России от 28.06.2017 № 590-П «О порядке формирования кредитными организациями резервов на возможные потери по ссудам, ссудной и приравненной к ней задолженности»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, в том числе</w:t>
            </w:r>
            <w:r w:rsidRPr="00CD2779">
              <w:rPr>
                <w:rFonts w:cs="Times New Roman"/>
                <w:sz w:val="28"/>
              </w:rPr>
              <w:t>:</w:t>
            </w:r>
          </w:p>
          <w:p w14:paraId="7D1B1481" w14:textId="77777777" w:rsidR="00E62ECA" w:rsidRDefault="00E62ECA" w:rsidP="00EC47C4">
            <w:pPr>
              <w:spacing w:after="120"/>
              <w:ind w:left="731"/>
              <w:jc w:val="both"/>
              <w:rPr>
                <w:rFonts w:cs="Times New Roman"/>
                <w:sz w:val="28"/>
                <w:lang w:val="ru-RU"/>
              </w:rPr>
            </w:pPr>
          </w:p>
          <w:p w14:paraId="55C9BF01" w14:textId="2375E691" w:rsidR="00F7724F" w:rsidRPr="00CE3F7B" w:rsidRDefault="00F7724F" w:rsidP="00EC47C4">
            <w:pPr>
              <w:spacing w:after="120"/>
              <w:ind w:left="731"/>
              <w:jc w:val="both"/>
              <w:rPr>
                <w:rFonts w:cs="Times New Roman"/>
                <w:sz w:val="28"/>
              </w:rPr>
            </w:pPr>
            <w:r w:rsidRPr="00CE3F7B">
              <w:rPr>
                <w:rFonts w:cs="Times New Roman"/>
                <w:sz w:val="28"/>
                <w:lang w:val="ru-RU"/>
              </w:rPr>
              <w:t xml:space="preserve">установить уровень </w:t>
            </w:r>
            <w:r w:rsidRPr="00CE3F7B">
              <w:rPr>
                <w:rFonts w:cs="Times New Roman"/>
                <w:sz w:val="28"/>
              </w:rPr>
              <w:t xml:space="preserve">рентабельности проекта </w:t>
            </w:r>
            <w:r w:rsidRPr="00CE3F7B">
              <w:rPr>
                <w:rFonts w:cs="Times New Roman"/>
                <w:sz w:val="28"/>
                <w:lang w:val="ru-RU"/>
              </w:rPr>
              <w:t xml:space="preserve">- 15% </w:t>
            </w:r>
            <w:r w:rsidRPr="00CE3F7B">
              <w:rPr>
                <w:rFonts w:cs="Times New Roman"/>
                <w:sz w:val="28"/>
              </w:rPr>
              <w:t>для признания заемщика с высоким уровнем кредитоспособности</w:t>
            </w:r>
            <w:r w:rsidRPr="00CE3F7B">
              <w:rPr>
                <w:rFonts w:cs="Times New Roman"/>
                <w:sz w:val="28"/>
                <w:lang w:val="ru-RU"/>
              </w:rPr>
              <w:t xml:space="preserve"> (текущий уровень -</w:t>
            </w:r>
            <w:r w:rsidRPr="00CE3F7B">
              <w:rPr>
                <w:rFonts w:cs="Times New Roman"/>
                <w:sz w:val="28"/>
              </w:rPr>
              <w:t xml:space="preserve"> 20-25%</w:t>
            </w:r>
            <w:r w:rsidRPr="00CE3F7B">
              <w:rPr>
                <w:rFonts w:cs="Times New Roman"/>
                <w:sz w:val="28"/>
                <w:lang w:val="ru-RU"/>
              </w:rPr>
              <w:t>);</w:t>
            </w:r>
            <w:r w:rsidRPr="00CE3F7B">
              <w:rPr>
                <w:rFonts w:cs="Times New Roman"/>
                <w:sz w:val="28"/>
              </w:rPr>
              <w:t xml:space="preserve"> </w:t>
            </w:r>
          </w:p>
          <w:p w14:paraId="37B170D7" w14:textId="0D15FEB7" w:rsidR="00F7724F" w:rsidRPr="00CE3F7B" w:rsidRDefault="00F7724F" w:rsidP="00EC47C4">
            <w:pPr>
              <w:spacing w:after="120"/>
              <w:ind w:left="731"/>
              <w:jc w:val="both"/>
              <w:rPr>
                <w:rFonts w:cs="Times New Roman"/>
                <w:sz w:val="28"/>
                <w:lang w:val="ru-RU"/>
              </w:rPr>
            </w:pPr>
            <w:r w:rsidRPr="00CE3F7B">
              <w:rPr>
                <w:rFonts w:cs="Times New Roman"/>
                <w:sz w:val="28"/>
              </w:rPr>
              <w:t>отмен</w:t>
            </w:r>
            <w:r w:rsidRPr="00CE3F7B">
              <w:rPr>
                <w:rFonts w:cs="Times New Roman"/>
                <w:sz w:val="28"/>
                <w:lang w:val="ru-RU"/>
              </w:rPr>
              <w:t>ить</w:t>
            </w:r>
            <w:r w:rsidRPr="00CE3F7B">
              <w:rPr>
                <w:rFonts w:cs="Times New Roman"/>
                <w:sz w:val="28"/>
              </w:rPr>
              <w:t xml:space="preserve"> требовани</w:t>
            </w:r>
            <w:r w:rsidRPr="00CE3F7B">
              <w:rPr>
                <w:rFonts w:cs="Times New Roman"/>
                <w:sz w:val="28"/>
                <w:lang w:val="ru-RU"/>
              </w:rPr>
              <w:t>е</w:t>
            </w:r>
            <w:r w:rsidRPr="00CE3F7B">
              <w:rPr>
                <w:rFonts w:cs="Times New Roman"/>
                <w:sz w:val="28"/>
              </w:rPr>
              <w:t xml:space="preserve"> </w:t>
            </w:r>
            <w:r w:rsidRPr="00CE3F7B">
              <w:rPr>
                <w:rFonts w:cs="Times New Roman"/>
                <w:sz w:val="28"/>
                <w:lang w:val="ru-RU"/>
              </w:rPr>
              <w:t xml:space="preserve">об установлении в </w:t>
            </w:r>
            <w:r w:rsidRPr="00CE3F7B">
              <w:rPr>
                <w:rFonts w:cs="Times New Roman"/>
                <w:sz w:val="28"/>
              </w:rPr>
              <w:t>договоре ген</w:t>
            </w:r>
            <w:r w:rsidRPr="00CE3F7B">
              <w:rPr>
                <w:rFonts w:cs="Times New Roman"/>
                <w:sz w:val="28"/>
                <w:lang w:val="ru-RU"/>
              </w:rPr>
              <w:t xml:space="preserve">ерального </w:t>
            </w:r>
            <w:r w:rsidRPr="00CE3F7B">
              <w:rPr>
                <w:rFonts w:cs="Times New Roman"/>
                <w:sz w:val="28"/>
              </w:rPr>
              <w:t>подряда сумм</w:t>
            </w:r>
            <w:r w:rsidRPr="00CE3F7B">
              <w:rPr>
                <w:rFonts w:cs="Times New Roman"/>
                <w:sz w:val="28"/>
                <w:lang w:val="ru-RU"/>
              </w:rPr>
              <w:t>ы</w:t>
            </w:r>
            <w:r w:rsidRPr="00CE3F7B">
              <w:rPr>
                <w:rFonts w:cs="Times New Roman"/>
                <w:sz w:val="28"/>
              </w:rPr>
              <w:t xml:space="preserve"> гарантийного удержания</w:t>
            </w:r>
            <w:r w:rsidR="001815C6">
              <w:rPr>
                <w:rFonts w:cs="Times New Roman"/>
                <w:sz w:val="28"/>
                <w:lang w:val="ru-RU"/>
              </w:rPr>
              <w:t xml:space="preserve"> в размере</w:t>
            </w:r>
            <w:r w:rsidRPr="00CE3F7B">
              <w:rPr>
                <w:rFonts w:cs="Times New Roman"/>
                <w:sz w:val="28"/>
              </w:rPr>
              <w:t xml:space="preserve"> 5% на 2 года</w:t>
            </w:r>
            <w:r w:rsidRPr="00CE3F7B">
              <w:rPr>
                <w:rFonts w:cs="Times New Roman"/>
                <w:sz w:val="28"/>
                <w:lang w:val="ru-RU"/>
              </w:rPr>
              <w:t>;</w:t>
            </w:r>
          </w:p>
          <w:p w14:paraId="2D42BC07" w14:textId="77777777" w:rsidR="00F7724F" w:rsidRPr="00CE3F7B" w:rsidRDefault="00F7724F" w:rsidP="00EC47C4">
            <w:pPr>
              <w:spacing w:after="120"/>
              <w:ind w:left="731"/>
              <w:jc w:val="both"/>
              <w:rPr>
                <w:rFonts w:cs="Times New Roman"/>
                <w:sz w:val="28"/>
              </w:rPr>
            </w:pPr>
            <w:r w:rsidRPr="00CE3F7B">
              <w:rPr>
                <w:rFonts w:cs="Times New Roman"/>
                <w:sz w:val="28"/>
                <w:lang w:val="ru-RU"/>
              </w:rPr>
              <w:t>исключить</w:t>
            </w:r>
            <w:r w:rsidRPr="00CE3F7B">
              <w:rPr>
                <w:rFonts w:cs="Times New Roman"/>
                <w:sz w:val="28"/>
              </w:rPr>
              <w:t xml:space="preserve"> требовани</w:t>
            </w:r>
            <w:r w:rsidRPr="00CE3F7B">
              <w:rPr>
                <w:rFonts w:cs="Times New Roman"/>
                <w:sz w:val="28"/>
                <w:lang w:val="ru-RU"/>
              </w:rPr>
              <w:t>е</w:t>
            </w:r>
            <w:r w:rsidRPr="00CE3F7B">
              <w:rPr>
                <w:rFonts w:cs="Times New Roman"/>
                <w:sz w:val="28"/>
              </w:rPr>
              <w:t xml:space="preserve"> </w:t>
            </w:r>
            <w:r w:rsidRPr="00CE3F7B">
              <w:rPr>
                <w:rFonts w:cs="Times New Roman"/>
                <w:sz w:val="28"/>
                <w:lang w:val="ru-RU"/>
              </w:rPr>
              <w:t xml:space="preserve">об установлении </w:t>
            </w:r>
            <w:r w:rsidRPr="00CE3F7B">
              <w:rPr>
                <w:rFonts w:cs="Times New Roman"/>
                <w:sz w:val="28"/>
              </w:rPr>
              <w:t xml:space="preserve">в договоре </w:t>
            </w:r>
            <w:r w:rsidRPr="00CE3F7B">
              <w:rPr>
                <w:rFonts w:cs="Times New Roman"/>
                <w:sz w:val="28"/>
                <w:lang w:val="ru-RU"/>
              </w:rPr>
              <w:t xml:space="preserve">кредитования </w:t>
            </w:r>
            <w:r w:rsidRPr="00CE3F7B">
              <w:rPr>
                <w:rFonts w:cs="Times New Roman"/>
                <w:sz w:val="28"/>
              </w:rPr>
              <w:t>минимальной цены продажи квадратного метра</w:t>
            </w:r>
            <w:r w:rsidRPr="00CE3F7B">
              <w:rPr>
                <w:rFonts w:cs="Times New Roman"/>
                <w:sz w:val="28"/>
                <w:lang w:val="ru-RU"/>
              </w:rPr>
              <w:t xml:space="preserve"> недвижимого имущества;</w:t>
            </w:r>
          </w:p>
          <w:p w14:paraId="74341CCD" w14:textId="77777777" w:rsidR="00F7724F" w:rsidRPr="00CD2779" w:rsidRDefault="00F7724F" w:rsidP="00E272A6">
            <w:pPr>
              <w:pStyle w:val="a5"/>
              <w:widowControl/>
              <w:numPr>
                <w:ilvl w:val="0"/>
                <w:numId w:val="29"/>
              </w:numPr>
              <w:autoSpaceDN/>
              <w:spacing w:after="120"/>
              <w:ind w:left="0" w:firstLine="635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 w:rsidRPr="00CD2779">
              <w:rPr>
                <w:rFonts w:cs="Times New Roman"/>
                <w:sz w:val="28"/>
                <w:lang w:val="ru-RU"/>
              </w:rPr>
              <w:t xml:space="preserve">об установлении ограничения для </w:t>
            </w:r>
            <w:r w:rsidRPr="00CD2779">
              <w:rPr>
                <w:rFonts w:cs="Times New Roman"/>
                <w:sz w:val="28"/>
              </w:rPr>
              <w:t>банков по взиманию дополнительных комиссий за выдачу, сопровождение кредит</w:t>
            </w:r>
            <w:r w:rsidRPr="00CD2779">
              <w:rPr>
                <w:rFonts w:cs="Times New Roman"/>
                <w:sz w:val="28"/>
                <w:lang w:val="ru-RU"/>
              </w:rPr>
              <w:t>ных продуктов в рамках проектного финансирования</w:t>
            </w:r>
            <w:r w:rsidRPr="00CD2779">
              <w:rPr>
                <w:rFonts w:cs="Times New Roman"/>
                <w:sz w:val="28"/>
              </w:rPr>
              <w:t>.</w:t>
            </w:r>
          </w:p>
          <w:p w14:paraId="0E41D086" w14:textId="77777777" w:rsidR="00F7724F" w:rsidRPr="00B5265C" w:rsidRDefault="00F7724F" w:rsidP="00E272A6">
            <w:pPr>
              <w:pStyle w:val="a5"/>
              <w:widowControl/>
              <w:numPr>
                <w:ilvl w:val="0"/>
                <w:numId w:val="9"/>
              </w:numPr>
              <w:autoSpaceDN/>
              <w:spacing w:after="120"/>
              <w:ind w:left="0" w:firstLine="635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 w:rsidRPr="00B5265C">
              <w:rPr>
                <w:b/>
                <w:sz w:val="28"/>
                <w:szCs w:val="28"/>
              </w:rPr>
              <w:t>Рекомендовать</w:t>
            </w:r>
            <w:r w:rsidRPr="00B5265C">
              <w:rPr>
                <w:sz w:val="28"/>
                <w:lang w:val="ru-RU"/>
              </w:rPr>
              <w:t xml:space="preserve"> </w:t>
            </w:r>
            <w:r w:rsidRPr="00B5265C">
              <w:rPr>
                <w:b/>
                <w:bCs/>
                <w:sz w:val="28"/>
              </w:rPr>
              <w:t>уполномоченны</w:t>
            </w:r>
            <w:r w:rsidRPr="00B5265C">
              <w:rPr>
                <w:b/>
                <w:bCs/>
                <w:sz w:val="28"/>
                <w:lang w:val="ru-RU"/>
              </w:rPr>
              <w:t>м</w:t>
            </w:r>
            <w:r w:rsidRPr="00B5265C">
              <w:rPr>
                <w:b/>
                <w:bCs/>
                <w:sz w:val="28"/>
              </w:rPr>
              <w:t xml:space="preserve"> банк</w:t>
            </w:r>
            <w:r w:rsidRPr="00B5265C">
              <w:rPr>
                <w:b/>
                <w:bCs/>
                <w:sz w:val="28"/>
                <w:lang w:val="ru-RU"/>
              </w:rPr>
              <w:t>ам</w:t>
            </w:r>
            <w:r>
              <w:rPr>
                <w:b/>
                <w:bCs/>
                <w:sz w:val="28"/>
                <w:lang w:val="ru-RU"/>
              </w:rPr>
              <w:t>:</w:t>
            </w:r>
          </w:p>
          <w:p w14:paraId="0DE95576" w14:textId="00D7F46F" w:rsidR="00F7724F" w:rsidRDefault="00F7724F" w:rsidP="00E272A6">
            <w:pPr>
              <w:widowControl/>
              <w:shd w:val="clear" w:color="auto" w:fill="FFFFFF" w:themeFill="background1"/>
              <w:autoSpaceDN/>
              <w:ind w:firstLine="635"/>
              <w:jc w:val="both"/>
              <w:textAlignment w:val="auto"/>
              <w:rPr>
                <w:sz w:val="28"/>
                <w:lang w:val="ru-RU"/>
              </w:rPr>
            </w:pPr>
            <w:r w:rsidRPr="00267986">
              <w:rPr>
                <w:sz w:val="28"/>
                <w:lang w:val="ru-RU"/>
              </w:rPr>
              <w:t>о</w:t>
            </w:r>
            <w:r w:rsidRPr="00267986">
              <w:rPr>
                <w:sz w:val="28"/>
              </w:rPr>
              <w:t>рганиз</w:t>
            </w:r>
            <w:r w:rsidRPr="00267986">
              <w:rPr>
                <w:sz w:val="28"/>
                <w:lang w:val="ru-RU"/>
              </w:rPr>
              <w:t>овать</w:t>
            </w:r>
            <w:r w:rsidRPr="00267986">
              <w:rPr>
                <w:sz w:val="28"/>
              </w:rPr>
              <w:t xml:space="preserve"> оказани</w:t>
            </w:r>
            <w:r w:rsidRPr="00267986">
              <w:rPr>
                <w:sz w:val="28"/>
                <w:lang w:val="ru-RU"/>
              </w:rPr>
              <w:t>е</w:t>
            </w:r>
            <w:r w:rsidRPr="00267986">
              <w:rPr>
                <w:sz w:val="28"/>
              </w:rPr>
              <w:t xml:space="preserve"> консультативной помощи </w:t>
            </w:r>
            <w:r w:rsidRPr="00267986">
              <w:rPr>
                <w:sz w:val="28"/>
                <w:lang w:val="ru-RU"/>
              </w:rPr>
              <w:t xml:space="preserve">для </w:t>
            </w:r>
            <w:r w:rsidRPr="00267986">
              <w:rPr>
                <w:sz w:val="28"/>
              </w:rPr>
              <w:t>заемщик</w:t>
            </w:r>
            <w:r w:rsidRPr="00267986">
              <w:rPr>
                <w:sz w:val="28"/>
                <w:lang w:val="ru-RU"/>
              </w:rPr>
              <w:t xml:space="preserve">ов – застройщиков по </w:t>
            </w:r>
            <w:r>
              <w:rPr>
                <w:sz w:val="28"/>
                <w:lang w:val="ru-RU"/>
              </w:rPr>
              <w:t xml:space="preserve">вопросам </w:t>
            </w:r>
            <w:r w:rsidRPr="00267986">
              <w:rPr>
                <w:sz w:val="28"/>
              </w:rPr>
              <w:t>оптимизации управленческого и финансового учета</w:t>
            </w:r>
            <w:r w:rsidRPr="00267986">
              <w:rPr>
                <w:sz w:val="28"/>
                <w:lang w:val="ru-RU"/>
              </w:rPr>
              <w:t>, а также оформлени</w:t>
            </w:r>
            <w:r>
              <w:rPr>
                <w:sz w:val="28"/>
                <w:lang w:val="ru-RU"/>
              </w:rPr>
              <w:t>я</w:t>
            </w:r>
            <w:r w:rsidRPr="00267986">
              <w:rPr>
                <w:sz w:val="28"/>
                <w:lang w:val="ru-RU"/>
              </w:rPr>
              <w:t xml:space="preserve"> пакета документов для предоставления проектного финансирования</w:t>
            </w:r>
            <w:r>
              <w:rPr>
                <w:sz w:val="28"/>
                <w:lang w:val="ru-RU"/>
              </w:rPr>
              <w:t>.</w:t>
            </w:r>
          </w:p>
          <w:p w14:paraId="77C90111" w14:textId="77777777" w:rsidR="00E272A6" w:rsidRPr="00267986" w:rsidRDefault="00E272A6" w:rsidP="00E272A6">
            <w:pPr>
              <w:widowControl/>
              <w:shd w:val="clear" w:color="auto" w:fill="FFFFFF" w:themeFill="background1"/>
              <w:autoSpaceDN/>
              <w:ind w:firstLine="635"/>
              <w:jc w:val="both"/>
              <w:textAlignment w:val="auto"/>
              <w:rPr>
                <w:sz w:val="28"/>
                <w:szCs w:val="28"/>
              </w:rPr>
            </w:pPr>
          </w:p>
          <w:p w14:paraId="14116838" w14:textId="77777777" w:rsidR="00F7724F" w:rsidRDefault="00F7724F" w:rsidP="00E272A6">
            <w:pPr>
              <w:pStyle w:val="a5"/>
              <w:numPr>
                <w:ilvl w:val="1"/>
                <w:numId w:val="28"/>
              </w:numPr>
              <w:autoSpaceDE w:val="0"/>
              <w:adjustRightInd w:val="0"/>
              <w:spacing w:after="120"/>
              <w:ind w:left="0" w:firstLine="635"/>
              <w:contextualSpacing w:val="0"/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Дефицит</w:t>
            </w:r>
            <w:r w:rsidRPr="0002557D">
              <w:rPr>
                <w:rFonts w:cs="Times New Roman"/>
                <w:sz w:val="28"/>
                <w:szCs w:val="28"/>
              </w:rPr>
              <w:t xml:space="preserve"> качественных земельных участков для увеличения объемов жилищного строительства</w:t>
            </w:r>
            <w:r w:rsidRPr="0002557D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14:paraId="48AF1612" w14:textId="77777777" w:rsidR="00F7724F" w:rsidRDefault="00F7724F" w:rsidP="00E272A6">
            <w:pPr>
              <w:shd w:val="clear" w:color="auto" w:fill="FFFFFF"/>
              <w:spacing w:after="120"/>
              <w:ind w:firstLine="635"/>
              <w:jc w:val="both"/>
              <w:rPr>
                <w:b/>
                <w:sz w:val="28"/>
                <w:szCs w:val="28"/>
                <w:u w:val="single"/>
              </w:rPr>
            </w:pPr>
            <w:r w:rsidRPr="002320C0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7D1CFE75" w14:textId="77777777" w:rsidR="00F7724F" w:rsidRPr="00573DD0" w:rsidRDefault="00F7724F" w:rsidP="00E272A6">
            <w:pPr>
              <w:pStyle w:val="a5"/>
              <w:widowControl/>
              <w:numPr>
                <w:ilvl w:val="0"/>
                <w:numId w:val="9"/>
              </w:numPr>
              <w:autoSpaceDN/>
              <w:spacing w:after="120"/>
              <w:ind w:left="0" w:firstLine="635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 w:rsidRPr="00573DD0">
              <w:rPr>
                <w:b/>
                <w:sz w:val="28"/>
                <w:szCs w:val="28"/>
              </w:rPr>
              <w:t>Рекомендовать</w:t>
            </w:r>
            <w:r w:rsidRPr="00573DD0">
              <w:rPr>
                <w:b/>
                <w:sz w:val="28"/>
                <w:szCs w:val="28"/>
                <w:lang w:val="ru-RU"/>
              </w:rPr>
              <w:t xml:space="preserve"> Комитету по инвестициям Санкт-Петербурга совместно с Комитетом по строительству:</w:t>
            </w:r>
          </w:p>
          <w:p w14:paraId="5C5AD97F" w14:textId="77777777" w:rsidR="00F7724F" w:rsidRPr="00573DD0" w:rsidRDefault="00F7724F" w:rsidP="00E272A6">
            <w:pPr>
              <w:pStyle w:val="a5"/>
              <w:widowControl/>
              <w:autoSpaceDN/>
              <w:spacing w:after="120"/>
              <w:ind w:left="0" w:firstLine="635"/>
              <w:contextualSpacing w:val="0"/>
              <w:jc w:val="both"/>
              <w:textAlignment w:val="auto"/>
              <w:rPr>
                <w:rFonts w:cs="Times New Roman"/>
                <w:sz w:val="28"/>
                <w:lang w:val="ru-RU"/>
              </w:rPr>
            </w:pPr>
            <w:r w:rsidRPr="003D6468">
              <w:rPr>
                <w:rFonts w:cs="Times New Roman"/>
                <w:sz w:val="28"/>
                <w:szCs w:val="28"/>
                <w:lang w:val="ru-RU"/>
              </w:rPr>
              <w:t xml:space="preserve">обратиться в Управление </w:t>
            </w:r>
            <w:r w:rsidRPr="003D6468">
              <w:rPr>
                <w:sz w:val="28"/>
                <w:szCs w:val="28"/>
              </w:rPr>
              <w:t>Федеральн</w:t>
            </w:r>
            <w:r w:rsidRPr="003D6468">
              <w:rPr>
                <w:sz w:val="28"/>
                <w:szCs w:val="28"/>
                <w:lang w:val="ru-RU"/>
              </w:rPr>
              <w:t>ой</w:t>
            </w:r>
            <w:r w:rsidRPr="003D6468">
              <w:rPr>
                <w:sz w:val="28"/>
                <w:szCs w:val="28"/>
              </w:rPr>
              <w:t xml:space="preserve"> служб</w:t>
            </w:r>
            <w:r w:rsidRPr="003D6468">
              <w:rPr>
                <w:sz w:val="28"/>
                <w:szCs w:val="28"/>
                <w:lang w:val="ru-RU"/>
              </w:rPr>
              <w:t>ы</w:t>
            </w:r>
            <w:r w:rsidRPr="003D6468">
              <w:rPr>
                <w:sz w:val="28"/>
                <w:szCs w:val="28"/>
              </w:rPr>
              <w:t xml:space="preserve"> государственной регистрации, кадастра и картографии</w:t>
            </w:r>
            <w:r w:rsidRPr="003D6468">
              <w:rPr>
                <w:sz w:val="28"/>
                <w:szCs w:val="28"/>
                <w:lang w:val="ru-RU"/>
              </w:rPr>
              <w:t xml:space="preserve"> по Санкт-Петербургу </w:t>
            </w:r>
            <w:r>
              <w:rPr>
                <w:rFonts w:cs="Times New Roman"/>
                <w:sz w:val="28"/>
                <w:szCs w:val="28"/>
                <w:lang w:val="ru-RU"/>
              </w:rPr>
              <w:t>с просьбой провести</w:t>
            </w:r>
            <w:r w:rsidRPr="003D6468">
              <w:rPr>
                <w:rFonts w:cs="Times New Roman"/>
                <w:sz w:val="28"/>
                <w:lang w:val="ru-RU"/>
              </w:rPr>
              <w:t xml:space="preserve"> </w:t>
            </w:r>
            <w:r w:rsidRPr="00573DD0">
              <w:rPr>
                <w:rFonts w:cs="Times New Roman"/>
                <w:sz w:val="28"/>
                <w:lang w:val="ru-RU"/>
              </w:rPr>
              <w:t>инвентаризаци</w:t>
            </w:r>
            <w:r>
              <w:rPr>
                <w:rFonts w:cs="Times New Roman"/>
                <w:sz w:val="28"/>
                <w:lang w:val="ru-RU"/>
              </w:rPr>
              <w:t>ю</w:t>
            </w:r>
            <w:r w:rsidRPr="00573DD0">
              <w:rPr>
                <w:rFonts w:cs="Times New Roman"/>
                <w:sz w:val="28"/>
                <w:lang w:val="ru-RU"/>
              </w:rPr>
              <w:t xml:space="preserve"> земельных участков в федеральной и региональной собственности, потенциально пригодных для вовлечения в хозяйственный оборот под цели жилищного строительства в рамках достижения целевых показателей паспорта национального проекта «Жилье и городская среда»;</w:t>
            </w:r>
          </w:p>
          <w:p w14:paraId="2456B4E1" w14:textId="78345809" w:rsidR="00F7724F" w:rsidRPr="00573DD0" w:rsidRDefault="00F7724F" w:rsidP="00E272A6">
            <w:pPr>
              <w:pStyle w:val="a5"/>
              <w:widowControl/>
              <w:autoSpaceDN/>
              <w:spacing w:after="120"/>
              <w:ind w:left="0" w:firstLine="635"/>
              <w:contextualSpacing w:val="0"/>
              <w:jc w:val="both"/>
              <w:textAlignment w:val="auto"/>
              <w:rPr>
                <w:rFonts w:cs="Times New Roman"/>
                <w:sz w:val="28"/>
                <w:lang w:val="ru-RU"/>
              </w:rPr>
            </w:pPr>
            <w:r w:rsidRPr="00573DD0">
              <w:rPr>
                <w:rFonts w:cs="Times New Roman"/>
                <w:sz w:val="28"/>
                <w:lang w:val="ru-RU"/>
              </w:rPr>
              <w:t>для выявленных</w:t>
            </w:r>
            <w:r>
              <w:rPr>
                <w:rFonts w:cs="Times New Roman"/>
                <w:sz w:val="28"/>
                <w:lang w:val="ru-RU"/>
              </w:rPr>
              <w:t xml:space="preserve"> по итогам инвентаризации</w:t>
            </w:r>
            <w:r w:rsidRPr="00573DD0">
              <w:rPr>
                <w:rFonts w:cs="Times New Roman"/>
                <w:sz w:val="28"/>
                <w:lang w:val="ru-RU"/>
              </w:rPr>
              <w:t xml:space="preserve"> земельных участков с высоким </w:t>
            </w:r>
            <w:r w:rsidR="005A72FD">
              <w:rPr>
                <w:rFonts w:cs="Times New Roman"/>
                <w:sz w:val="28"/>
                <w:lang w:val="ru-RU"/>
              </w:rPr>
              <w:br/>
            </w:r>
            <w:r w:rsidRPr="00573DD0">
              <w:rPr>
                <w:rFonts w:cs="Times New Roman"/>
                <w:sz w:val="28"/>
                <w:lang w:val="ru-RU"/>
              </w:rPr>
              <w:t>и средним уровнем градостроительной и инженерной подготовки разработать «дорожную карту» по их выведению на земельный рынок, в том числе посредством механизмов, разработанных АО «ДОМ.РФ»;</w:t>
            </w:r>
          </w:p>
          <w:p w14:paraId="2D65EA1D" w14:textId="77777777" w:rsidR="00F7724F" w:rsidRPr="00573DD0" w:rsidRDefault="00F7724F" w:rsidP="00E272A6">
            <w:pPr>
              <w:pStyle w:val="a5"/>
              <w:widowControl/>
              <w:autoSpaceDN/>
              <w:spacing w:after="120"/>
              <w:ind w:left="0" w:firstLine="635"/>
              <w:contextualSpacing w:val="0"/>
              <w:jc w:val="both"/>
              <w:textAlignment w:val="auto"/>
              <w:rPr>
                <w:b/>
                <w:sz w:val="28"/>
                <w:szCs w:val="28"/>
              </w:rPr>
            </w:pPr>
            <w:r w:rsidRPr="00573DD0">
              <w:rPr>
                <w:rFonts w:cs="Times New Roman"/>
                <w:sz w:val="28"/>
                <w:lang w:val="ru-RU"/>
              </w:rPr>
              <w:t xml:space="preserve">для выявленных </w:t>
            </w:r>
            <w:r>
              <w:rPr>
                <w:rFonts w:cs="Times New Roman"/>
                <w:sz w:val="28"/>
                <w:lang w:val="ru-RU"/>
              </w:rPr>
              <w:t>по итогам инвентаризации</w:t>
            </w:r>
            <w:r w:rsidRPr="00573DD0">
              <w:rPr>
                <w:rFonts w:cs="Times New Roman"/>
                <w:sz w:val="28"/>
                <w:lang w:val="ru-RU"/>
              </w:rPr>
              <w:t xml:space="preserve"> земельных участков с низким уровнем </w:t>
            </w:r>
            <w:r>
              <w:rPr>
                <w:rFonts w:cs="Times New Roman"/>
                <w:sz w:val="28"/>
                <w:lang w:val="ru-RU"/>
              </w:rPr>
              <w:t xml:space="preserve">градостроительной и </w:t>
            </w:r>
            <w:r w:rsidRPr="00573DD0">
              <w:rPr>
                <w:rFonts w:cs="Times New Roman"/>
                <w:sz w:val="28"/>
                <w:lang w:val="ru-RU"/>
              </w:rPr>
              <w:t>инженерной подготовки проработать вопрос</w:t>
            </w:r>
            <w:r>
              <w:rPr>
                <w:rFonts w:cs="Times New Roman"/>
                <w:sz w:val="28"/>
                <w:lang w:val="ru-RU"/>
              </w:rPr>
              <w:t>ы</w:t>
            </w:r>
            <w:r w:rsidRPr="00573DD0">
              <w:rPr>
                <w:rFonts w:cs="Times New Roman"/>
                <w:sz w:val="28"/>
                <w:lang w:val="ru-RU"/>
              </w:rPr>
              <w:t xml:space="preserve"> привлечения бюджетного финансирования (в </w:t>
            </w:r>
            <w:r>
              <w:rPr>
                <w:rFonts w:cs="Times New Roman"/>
                <w:sz w:val="28"/>
                <w:lang w:val="ru-RU"/>
              </w:rPr>
              <w:t>том числе</w:t>
            </w:r>
            <w:r w:rsidRPr="00573DD0">
              <w:rPr>
                <w:rFonts w:cs="Times New Roman"/>
                <w:sz w:val="28"/>
                <w:lang w:val="ru-RU"/>
              </w:rPr>
              <w:t xml:space="preserve"> по программе «Стимул»), поиска партнерских организаций (банковские, инфраструктурные организации) для </w:t>
            </w:r>
            <w:r>
              <w:rPr>
                <w:rFonts w:cs="Times New Roman"/>
                <w:sz w:val="28"/>
                <w:lang w:val="ru-RU"/>
              </w:rPr>
              <w:t xml:space="preserve">градостроительной и инженерной </w:t>
            </w:r>
            <w:r w:rsidRPr="00573DD0">
              <w:rPr>
                <w:rFonts w:cs="Times New Roman"/>
                <w:sz w:val="28"/>
                <w:lang w:val="ru-RU"/>
              </w:rPr>
              <w:t>подготовки участков посредством использования механизма государственно-частного партнерства</w:t>
            </w:r>
            <w:r>
              <w:rPr>
                <w:rFonts w:cs="Times New Roman"/>
                <w:sz w:val="28"/>
                <w:lang w:val="ru-RU"/>
              </w:rPr>
              <w:t>;</w:t>
            </w:r>
          </w:p>
          <w:p w14:paraId="39D3343A" w14:textId="753AD299" w:rsidR="00F7724F" w:rsidRDefault="00F7724F" w:rsidP="009F3A73">
            <w:pPr>
              <w:pStyle w:val="a5"/>
              <w:widowControl/>
              <w:autoSpaceDN/>
              <w:ind w:left="0" w:firstLine="635"/>
              <w:contextualSpacing w:val="0"/>
              <w:jc w:val="both"/>
              <w:textAlignment w:val="auto"/>
              <w:rPr>
                <w:rFonts w:cs="Times New Roman"/>
                <w:sz w:val="28"/>
                <w:lang w:val="ru-RU"/>
              </w:rPr>
            </w:pPr>
            <w:r w:rsidRPr="00573DD0">
              <w:rPr>
                <w:rFonts w:cs="Times New Roman"/>
                <w:sz w:val="28"/>
                <w:lang w:val="ru-RU"/>
              </w:rPr>
              <w:t xml:space="preserve">для выявленных </w:t>
            </w:r>
            <w:r>
              <w:rPr>
                <w:rFonts w:cs="Times New Roman"/>
                <w:sz w:val="28"/>
                <w:lang w:val="ru-RU"/>
              </w:rPr>
              <w:t>по итогам инвентаризации</w:t>
            </w:r>
            <w:r w:rsidRPr="00573DD0">
              <w:rPr>
                <w:rFonts w:cs="Times New Roman"/>
                <w:sz w:val="28"/>
                <w:lang w:val="ru-RU"/>
              </w:rPr>
              <w:t xml:space="preserve"> земельных участков с низким уровнем градостроительной </w:t>
            </w:r>
            <w:r>
              <w:rPr>
                <w:rFonts w:cs="Times New Roman"/>
                <w:sz w:val="28"/>
                <w:lang w:val="ru-RU"/>
              </w:rPr>
              <w:t xml:space="preserve">и инженерной </w:t>
            </w:r>
            <w:r w:rsidRPr="00573DD0">
              <w:rPr>
                <w:rFonts w:cs="Times New Roman"/>
                <w:sz w:val="28"/>
                <w:lang w:val="ru-RU"/>
              </w:rPr>
              <w:t xml:space="preserve">подготовки проработать предложения </w:t>
            </w:r>
            <w:r w:rsidR="005A72FD">
              <w:rPr>
                <w:rFonts w:cs="Times New Roman"/>
                <w:sz w:val="28"/>
                <w:lang w:val="ru-RU"/>
              </w:rPr>
              <w:br/>
            </w:r>
            <w:r w:rsidRPr="00573DD0">
              <w:rPr>
                <w:rFonts w:cs="Times New Roman"/>
                <w:sz w:val="28"/>
                <w:lang w:val="ru-RU"/>
              </w:rPr>
              <w:t>по внесению необходимых изменений в документы градостроительного планирования и осуществить подготовку градостроительной документации.</w:t>
            </w:r>
          </w:p>
          <w:p w14:paraId="6CAE32D6" w14:textId="71E1344D" w:rsidR="00E272A6" w:rsidRDefault="00E272A6" w:rsidP="009F3A73">
            <w:pPr>
              <w:pStyle w:val="a5"/>
              <w:widowControl/>
              <w:autoSpaceDN/>
              <w:ind w:left="0" w:firstLine="635"/>
              <w:contextualSpacing w:val="0"/>
              <w:jc w:val="both"/>
              <w:textAlignment w:val="auto"/>
              <w:rPr>
                <w:rFonts w:cs="Times New Roman"/>
                <w:sz w:val="28"/>
                <w:lang w:val="ru-RU"/>
              </w:rPr>
            </w:pPr>
          </w:p>
          <w:p w14:paraId="1CBFA126" w14:textId="29558200" w:rsidR="00F7724F" w:rsidRDefault="00F7724F" w:rsidP="00E272A6">
            <w:pPr>
              <w:autoSpaceDE w:val="0"/>
              <w:adjustRightInd w:val="0"/>
              <w:spacing w:after="120"/>
              <w:ind w:firstLine="635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3A2880">
              <w:rPr>
                <w:rFonts w:cs="Times New Roman"/>
                <w:sz w:val="28"/>
                <w:szCs w:val="28"/>
                <w:lang w:val="ru-RU"/>
              </w:rPr>
              <w:lastRenderedPageBreak/>
              <w:t>1.3.</w:t>
            </w:r>
            <w:r w:rsidRPr="003A2880">
              <w:rPr>
                <w:rFonts w:cs="Times New Roman"/>
                <w:sz w:val="28"/>
                <w:szCs w:val="28"/>
              </w:rPr>
              <w:t xml:space="preserve">Сложности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капитального строительства </w:t>
            </w:r>
            <w:r w:rsidRPr="003A2880">
              <w:rPr>
                <w:rFonts w:cs="Times New Roman"/>
                <w:sz w:val="28"/>
                <w:szCs w:val="28"/>
              </w:rPr>
              <w:t>в границах территории объектов всемирного наследия ЮНЕСКО в связи с необходимостью согласования строительных работ, проектов планировки с Мин</w:t>
            </w:r>
            <w:r>
              <w:rPr>
                <w:rFonts w:cs="Times New Roman"/>
                <w:sz w:val="28"/>
                <w:szCs w:val="28"/>
                <w:lang w:val="ru-RU"/>
              </w:rPr>
              <w:t>истерством к</w:t>
            </w:r>
            <w:r w:rsidRPr="003A2880">
              <w:rPr>
                <w:rFonts w:cs="Times New Roman"/>
                <w:sz w:val="28"/>
                <w:szCs w:val="28"/>
              </w:rPr>
              <w:t>ультуры Р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оссийской </w:t>
            </w:r>
            <w:r w:rsidRPr="003A2880">
              <w:rPr>
                <w:rFonts w:cs="Times New Roman"/>
                <w:sz w:val="28"/>
                <w:szCs w:val="28"/>
              </w:rPr>
              <w:t>Ф</w:t>
            </w:r>
            <w:r>
              <w:rPr>
                <w:rFonts w:cs="Times New Roman"/>
                <w:sz w:val="28"/>
                <w:szCs w:val="28"/>
                <w:lang w:val="ru-RU"/>
              </w:rPr>
              <w:t>едерации</w:t>
            </w:r>
            <w:r w:rsidRPr="003A2880">
              <w:rPr>
                <w:rFonts w:cs="Times New Roman"/>
                <w:sz w:val="28"/>
                <w:szCs w:val="28"/>
              </w:rPr>
              <w:t xml:space="preserve"> и комитетами ЮНЕСКО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а также </w:t>
            </w:r>
            <w:r w:rsidRPr="003A2880">
              <w:rPr>
                <w:rFonts w:cs="Times New Roman"/>
                <w:sz w:val="28"/>
                <w:szCs w:val="28"/>
              </w:rPr>
              <w:t xml:space="preserve">недостаточной проработкой правил </w:t>
            </w:r>
            <w:r w:rsidR="005A72FD">
              <w:rPr>
                <w:rFonts w:cs="Times New Roman"/>
                <w:sz w:val="28"/>
                <w:szCs w:val="28"/>
              </w:rPr>
              <w:br/>
            </w:r>
            <w:r w:rsidRPr="003A2880">
              <w:rPr>
                <w:rFonts w:cs="Times New Roman"/>
                <w:sz w:val="28"/>
                <w:szCs w:val="28"/>
              </w:rPr>
              <w:t>и условий проведения оценки воздействия строительства на объект всемирного наследия.</w:t>
            </w:r>
          </w:p>
          <w:p w14:paraId="5713D5F5" w14:textId="77777777" w:rsidR="00F7724F" w:rsidRDefault="00F7724F" w:rsidP="00E272A6">
            <w:pPr>
              <w:shd w:val="clear" w:color="auto" w:fill="FFFFFF"/>
              <w:spacing w:after="120"/>
              <w:ind w:firstLine="635"/>
              <w:jc w:val="both"/>
              <w:rPr>
                <w:b/>
                <w:sz w:val="28"/>
                <w:szCs w:val="28"/>
                <w:u w:val="single"/>
              </w:rPr>
            </w:pPr>
            <w:r w:rsidRPr="002320C0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45F176AD" w14:textId="77777777" w:rsidR="00F7724F" w:rsidRPr="00187002" w:rsidRDefault="00F7724F" w:rsidP="00E272A6">
            <w:pPr>
              <w:pStyle w:val="ae"/>
              <w:numPr>
                <w:ilvl w:val="0"/>
                <w:numId w:val="9"/>
              </w:numPr>
              <w:suppressAutoHyphens/>
              <w:spacing w:before="0" w:beforeAutospacing="0" w:after="120" w:afterAutospacing="0"/>
              <w:ind w:left="0" w:firstLine="63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87002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Рекомендовать</w:t>
            </w:r>
            <w:r w:rsidRPr="00187002">
              <w:rPr>
                <w:rFonts w:ascii="Times New Roman" w:hAnsi="Times New Roman" w:cs="Times New Roman"/>
                <w:b/>
                <w:sz w:val="28"/>
                <w:szCs w:val="28"/>
                <w:lang w:val="de-DE" w:eastAsia="en-US"/>
              </w:rPr>
              <w:t xml:space="preserve"> Комитет</w:t>
            </w:r>
            <w:r w:rsidRPr="001870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</w:t>
            </w:r>
            <w:r w:rsidRPr="00187002">
              <w:rPr>
                <w:rFonts w:ascii="Times New Roman" w:hAnsi="Times New Roman" w:cs="Times New Roman"/>
                <w:b/>
                <w:sz w:val="28"/>
                <w:szCs w:val="28"/>
                <w:lang w:val="de-DE" w:eastAsia="en-US"/>
              </w:rPr>
              <w:t xml:space="preserve"> по государственному контролю, использованию и охране памятников истории и культуры</w:t>
            </w:r>
            <w:r w:rsidRPr="001870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B629600" w14:textId="19BEC0E5" w:rsidR="00F7724F" w:rsidRDefault="00F7724F" w:rsidP="00E272A6">
            <w:pPr>
              <w:pStyle w:val="ae"/>
              <w:suppressAutoHyphens/>
              <w:spacing w:before="0" w:beforeAutospacing="0" w:after="120" w:afterAutospacing="0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 w:rsidRPr="00187002">
              <w:rPr>
                <w:rFonts w:ascii="Times New Roman" w:hAnsi="Times New Roman" w:cs="Times New Roman"/>
                <w:sz w:val="28"/>
                <w:szCs w:val="28"/>
              </w:rPr>
              <w:t>организовать с участием уполномоченных органов государственной власти регионального</w:t>
            </w:r>
            <w:r w:rsidRPr="00187002">
              <w:rPr>
                <w:rFonts w:ascii="Times New Roman" w:hAnsi="Times New Roman" w:cs="Times New Roman"/>
                <w:sz w:val="28"/>
              </w:rPr>
              <w:t xml:space="preserve"> и федерального уровн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  <w:r w:rsidRPr="00187002">
              <w:rPr>
                <w:rFonts w:ascii="Times New Roman" w:hAnsi="Times New Roman" w:cs="Times New Roman"/>
                <w:sz w:val="28"/>
              </w:rPr>
              <w:t>, заинтересованн</w:t>
            </w:r>
            <w:r>
              <w:rPr>
                <w:rFonts w:ascii="Times New Roman" w:hAnsi="Times New Roman" w:cs="Times New Roman"/>
                <w:sz w:val="28"/>
              </w:rPr>
              <w:t>ых представителей</w:t>
            </w:r>
            <w:r w:rsidRPr="00187002">
              <w:rPr>
                <w:rFonts w:ascii="Times New Roman" w:hAnsi="Times New Roman" w:cs="Times New Roman"/>
                <w:sz w:val="28"/>
              </w:rPr>
              <w:t xml:space="preserve"> бизнес-сообщества и экспертов общественные обсуждения с целью формирования предложений по внесению необходимых изменений в нормативные правовые акты Российской Федерации, направленные</w:t>
            </w:r>
            <w:r w:rsidR="00343DA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87002">
              <w:rPr>
                <w:rFonts w:ascii="Times New Roman" w:hAnsi="Times New Roman" w:cs="Times New Roman"/>
                <w:sz w:val="28"/>
              </w:rPr>
              <w:t>на адаптацию требований Руководства по выполнению Конвенции с целью минимизации финансовых и временных потерь девелоперов, реализующих проекты в границах объектов всемирного наследия ЮНЕСКО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70215EF4" w14:textId="46BF8F50" w:rsidR="00F7724F" w:rsidRDefault="00F7724F" w:rsidP="00E272A6">
            <w:pPr>
              <w:pStyle w:val="ae"/>
              <w:suppressAutoHyphens/>
              <w:spacing w:before="0" w:beforeAutospacing="0" w:after="0" w:afterAutospacing="0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сформированные </w:t>
            </w:r>
            <w:r w:rsidRPr="00187002">
              <w:rPr>
                <w:rFonts w:ascii="Times New Roman" w:hAnsi="Times New Roman" w:cs="Times New Roman"/>
                <w:sz w:val="28"/>
              </w:rPr>
              <w:t>по результатам проведенного обсуждения предложени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18700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A72FD">
              <w:rPr>
                <w:rFonts w:ascii="Times New Roman" w:hAnsi="Times New Roman" w:cs="Times New Roman"/>
                <w:sz w:val="28"/>
              </w:rPr>
              <w:br/>
            </w:r>
            <w:r w:rsidRPr="00187002">
              <w:rPr>
                <w:rFonts w:ascii="Times New Roman" w:hAnsi="Times New Roman" w:cs="Times New Roman"/>
                <w:sz w:val="28"/>
              </w:rPr>
              <w:t xml:space="preserve">по внесению изменений в нормативные правовые акты Российской Федерации направить </w:t>
            </w: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187002">
              <w:rPr>
                <w:rFonts w:ascii="Times New Roman" w:hAnsi="Times New Roman" w:cs="Times New Roman"/>
                <w:sz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18700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187002">
              <w:rPr>
                <w:rFonts w:ascii="Times New Roman" w:hAnsi="Times New Roman" w:cs="Times New Roman"/>
                <w:sz w:val="28"/>
              </w:rPr>
              <w:t>ультуры Российской Федерации.</w:t>
            </w:r>
          </w:p>
          <w:p w14:paraId="3E92A20F" w14:textId="77777777" w:rsidR="00652D0E" w:rsidRPr="00187002" w:rsidRDefault="00652D0E" w:rsidP="00E272A6">
            <w:pPr>
              <w:pStyle w:val="ae"/>
              <w:suppressAutoHyphens/>
              <w:spacing w:before="0" w:beforeAutospacing="0" w:after="0" w:afterAutospacing="0"/>
              <w:ind w:firstLine="63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6FD8DEF" w14:textId="4A18ECA3" w:rsidR="00F7724F" w:rsidRDefault="00F7724F" w:rsidP="00E272A6">
            <w:pPr>
              <w:shd w:val="clear" w:color="auto" w:fill="FFFFFF"/>
              <w:spacing w:after="120"/>
              <w:ind w:firstLine="635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C39E2">
              <w:rPr>
                <w:rFonts w:eastAsia="Times New Roman" w:cs="Times New Roman"/>
                <w:b/>
                <w:i/>
                <w:iCs/>
                <w:kern w:val="0"/>
                <w:sz w:val="28"/>
                <w:szCs w:val="28"/>
                <w:u w:val="single"/>
                <w:lang w:val="ru-RU" w:eastAsia="ru-RU" w:bidi="ar-SA"/>
              </w:rPr>
              <w:t xml:space="preserve">2. </w:t>
            </w:r>
            <w:r w:rsidRPr="00924133">
              <w:rPr>
                <w:b/>
                <w:i/>
                <w:sz w:val="28"/>
                <w:szCs w:val="28"/>
                <w:u w:val="single"/>
              </w:rPr>
              <w:t>Рост тарифов на энергоресурсы. Возможные пути снижения нагрузки на бизнес</w:t>
            </w:r>
            <w:r w:rsidRPr="00924133">
              <w:rPr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  <w:p w14:paraId="551D4F5C" w14:textId="77777777" w:rsidR="00F7724F" w:rsidRPr="003A1B86" w:rsidRDefault="00F7724F" w:rsidP="00E272A6">
            <w:pPr>
              <w:tabs>
                <w:tab w:val="left" w:pos="2127"/>
              </w:tabs>
              <w:spacing w:after="120"/>
              <w:ind w:firstLine="635"/>
              <w:jc w:val="both"/>
              <w:rPr>
                <w:b/>
                <w:sz w:val="28"/>
                <w:szCs w:val="28"/>
                <w:u w:val="single"/>
              </w:rPr>
            </w:pPr>
            <w:r w:rsidRPr="003A1B86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547F29A5" w14:textId="77777777" w:rsidR="00F7724F" w:rsidRPr="008508E2" w:rsidRDefault="00F7724F" w:rsidP="00E272A6">
            <w:pPr>
              <w:pStyle w:val="ae"/>
              <w:numPr>
                <w:ilvl w:val="0"/>
                <w:numId w:val="9"/>
              </w:numPr>
              <w:shd w:val="clear" w:color="auto" w:fill="FFFFFF"/>
              <w:suppressAutoHyphens/>
              <w:spacing w:before="0" w:beforeAutospacing="0" w:after="120" w:afterAutospacing="0"/>
              <w:ind w:left="0" w:firstLine="6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Рекомендовать </w:t>
            </w:r>
            <w:r w:rsidRPr="00850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Уполномоченному по защите прав предпринимателей в Санкт-Петербурге:</w:t>
            </w:r>
          </w:p>
          <w:p w14:paraId="2D6D7197" w14:textId="3DE9B991" w:rsidR="00F7724F" w:rsidRDefault="00F7724F" w:rsidP="00E272A6">
            <w:pPr>
              <w:pStyle w:val="ae"/>
              <w:shd w:val="clear" w:color="auto" w:fill="FFFFFF"/>
              <w:suppressAutoHyphens/>
              <w:spacing w:before="0" w:beforeAutospacing="0" w:after="120" w:afterAutospacing="0"/>
              <w:ind w:firstLine="63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8E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обратиться </w:t>
            </w:r>
            <w:r w:rsidRPr="006747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508E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08E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энергетики Российской Федерации</w:t>
            </w:r>
            <w:r w:rsidRPr="00674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изложением консолидированной позциии </w:t>
            </w:r>
            <w:r w:rsidRPr="0067470D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Санкт-Петербурга для ее учета при доработке </w:t>
            </w:r>
            <w:r w:rsidRPr="0067470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470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внесении изменений в статью 23</w:t>
            </w:r>
            <w:r w:rsidRPr="006747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7470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«Об электроэнергетике»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предполагающего </w:t>
            </w:r>
            <w:r w:rsidRPr="008508E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включение </w:t>
            </w:r>
            <w:r w:rsidR="005A72F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br/>
            </w:r>
            <w:r w:rsidRPr="008508E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в платеж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08E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всех расходов сетевой организации, связанных с техприсоединением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AB6EBE" w14:textId="18379033" w:rsidR="00F7724F" w:rsidRDefault="00F7724F" w:rsidP="00E272A6">
            <w:pPr>
              <w:pStyle w:val="ae"/>
              <w:shd w:val="clear" w:color="auto" w:fill="FFFFFF"/>
              <w:suppressAutoHyphens/>
              <w:spacing w:before="0" w:beforeAutospacing="0" w:after="120" w:afterAutospacing="0"/>
              <w:ind w:firstLine="63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22632715"/>
            <w:r w:rsidRPr="005C6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обратиться к Уполномоченному при Президенте Российской Федерации </w:t>
            </w:r>
            <w:r w:rsidR="00E27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6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защите прав предпринимателей с просьбой рассмотреть вопрос о внесении законодательной инициативы в части обеспечения ограничения повышения цен (тарифов) ресурсоснабжающих организаций для промышленных предприятий не выше идекса-дефлятора, устанавливаемого прогнозом социально-экономического развития Российской Федерации.</w:t>
            </w:r>
          </w:p>
          <w:bookmarkEnd w:id="0"/>
          <w:p w14:paraId="7DC45466" w14:textId="4A80D0C8" w:rsidR="00F7724F" w:rsidRPr="008508E2" w:rsidRDefault="00F7724F" w:rsidP="00E272A6">
            <w:pPr>
              <w:pStyle w:val="af"/>
              <w:widowControl/>
              <w:numPr>
                <w:ilvl w:val="0"/>
                <w:numId w:val="9"/>
              </w:numPr>
              <w:autoSpaceDN/>
              <w:ind w:left="0" w:firstLine="635"/>
              <w:jc w:val="both"/>
              <w:textAlignment w:val="auto"/>
              <w:rPr>
                <w:b/>
                <w:sz w:val="28"/>
                <w:szCs w:val="28"/>
              </w:rPr>
            </w:pPr>
            <w:r w:rsidRPr="008508E2">
              <w:rPr>
                <w:b/>
                <w:sz w:val="28"/>
                <w:szCs w:val="28"/>
              </w:rPr>
              <w:t xml:space="preserve">Рекомендовать Комитету по тарифам Санкт-Петербурга совместно </w:t>
            </w:r>
            <w:r w:rsidR="005A72FD">
              <w:rPr>
                <w:b/>
                <w:sz w:val="28"/>
                <w:szCs w:val="28"/>
              </w:rPr>
              <w:br/>
            </w:r>
            <w:r w:rsidRPr="008508E2">
              <w:rPr>
                <w:b/>
                <w:sz w:val="28"/>
                <w:szCs w:val="28"/>
              </w:rPr>
              <w:t>с Комитетом по энергетике и инженерному обеспечению:</w:t>
            </w:r>
          </w:p>
          <w:p w14:paraId="6FE6C40A" w14:textId="50FD5A53" w:rsidR="00F7724F" w:rsidRPr="00656675" w:rsidRDefault="00F7724F" w:rsidP="00E272A6">
            <w:pPr>
              <w:pStyle w:val="af"/>
              <w:spacing w:after="0"/>
              <w:ind w:left="0" w:firstLine="635"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</w:rPr>
              <w:t xml:space="preserve">рассмотреть возможность </w:t>
            </w:r>
            <w:r w:rsidRPr="00DC0CA2">
              <w:rPr>
                <w:sz w:val="28"/>
                <w:szCs w:val="28"/>
                <w:lang w:eastAsia="ar-SA"/>
              </w:rPr>
              <w:t>проведени</w:t>
            </w:r>
            <w:r>
              <w:rPr>
                <w:sz w:val="28"/>
                <w:szCs w:val="28"/>
                <w:lang w:eastAsia="ar-SA"/>
              </w:rPr>
              <w:t>я</w:t>
            </w:r>
            <w:r w:rsidRPr="00DC0CA2">
              <w:rPr>
                <w:sz w:val="28"/>
                <w:szCs w:val="28"/>
                <w:lang w:eastAsia="ar-SA"/>
              </w:rPr>
              <w:t xml:space="preserve"> независимой аудиторской проверки </w:t>
            </w:r>
            <w:r>
              <w:rPr>
                <w:sz w:val="28"/>
                <w:szCs w:val="28"/>
                <w:lang w:eastAsia="ar-SA"/>
              </w:rPr>
              <w:t>электросетевых организаций</w:t>
            </w:r>
            <w:r w:rsidRPr="00DC0CA2">
              <w:rPr>
                <w:sz w:val="28"/>
                <w:szCs w:val="28"/>
                <w:lang w:eastAsia="ar-SA"/>
              </w:rPr>
              <w:t xml:space="preserve"> в части </w:t>
            </w:r>
            <w:r w:rsidRPr="00DC0CA2">
              <w:rPr>
                <w:sz w:val="28"/>
                <w:szCs w:val="28"/>
              </w:rPr>
              <w:t>обоснованности тарифной политики</w:t>
            </w:r>
            <w:r>
              <w:rPr>
                <w:sz w:val="28"/>
                <w:szCs w:val="28"/>
              </w:rPr>
              <w:t xml:space="preserve">, </w:t>
            </w:r>
            <w:r w:rsidR="00E272A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результатам которой принять меры в направлении снижения (сдерживания) цен</w:t>
            </w:r>
            <w:r w:rsidR="00E272A6">
              <w:rPr>
                <w:sz w:val="28"/>
                <w:szCs w:val="28"/>
                <w:lang w:val="ru-RU"/>
              </w:rPr>
              <w:t xml:space="preserve"> </w:t>
            </w:r>
            <w:r w:rsidR="00E272A6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</w:rPr>
              <w:lastRenderedPageBreak/>
              <w:t>на данные</w:t>
            </w:r>
            <w:r>
              <w:rPr>
                <w:sz w:val="28"/>
                <w:szCs w:val="28"/>
                <w:lang w:eastAsia="en-US"/>
              </w:rPr>
              <w:t xml:space="preserve"> услуги</w:t>
            </w:r>
            <w:r w:rsidR="00656675">
              <w:rPr>
                <w:sz w:val="28"/>
                <w:szCs w:val="28"/>
                <w:lang w:val="ru-RU" w:eastAsia="en-US"/>
              </w:rPr>
              <w:t>.</w:t>
            </w:r>
          </w:p>
          <w:p w14:paraId="05C924D3" w14:textId="067580CB" w:rsidR="00F7724F" w:rsidRDefault="00F7724F" w:rsidP="00E272A6">
            <w:pPr>
              <w:widowControl/>
              <w:ind w:firstLine="635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14:paraId="10967615" w14:textId="77777777" w:rsidR="00F7724F" w:rsidRPr="00924133" w:rsidRDefault="00F7724F" w:rsidP="00E272A6">
            <w:pPr>
              <w:autoSpaceDN/>
              <w:spacing w:after="120"/>
              <w:ind w:firstLine="635"/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u w:val="single"/>
                <w:lang w:val="ru-RU" w:eastAsia="en-US"/>
              </w:rPr>
            </w:pPr>
            <w:r w:rsidRPr="00924133">
              <w:rPr>
                <w:rFonts w:eastAsia="Calibri" w:cs="Times New Roman"/>
                <w:b/>
                <w:bCs/>
                <w:i/>
                <w:iCs/>
                <w:sz w:val="28"/>
                <w:szCs w:val="32"/>
                <w:u w:val="single"/>
                <w:lang w:eastAsia="en-US"/>
              </w:rPr>
              <w:t>3.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 xml:space="preserve"> </w:t>
            </w:r>
            <w:r w:rsidRPr="00924133">
              <w:rPr>
                <w:rFonts w:eastAsia="Calibri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 xml:space="preserve">Проблемы, </w:t>
            </w:r>
            <w:r w:rsidRPr="00924133">
              <w:rPr>
                <w:rFonts w:eastAsia="Calibri"/>
                <w:b/>
                <w:bCs/>
                <w:i/>
                <w:iCs/>
                <w:sz w:val="28"/>
                <w:szCs w:val="22"/>
                <w:u w:val="single"/>
                <w:lang w:eastAsia="en-US"/>
              </w:rPr>
              <w:t>возникающие у предпринимателей</w:t>
            </w:r>
            <w:r w:rsidRPr="00924133">
              <w:rPr>
                <w:rFonts w:eastAsia="Calibri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, осуществляющих деятельность в сфере государственного оборонного заказа</w:t>
            </w:r>
            <w:r w:rsidRPr="00924133">
              <w:rPr>
                <w:rFonts w:eastAsia="Calibri"/>
                <w:b/>
                <w:bCs/>
                <w:i/>
                <w:iCs/>
                <w:sz w:val="28"/>
                <w:szCs w:val="28"/>
                <w:u w:val="single"/>
                <w:lang w:val="ru-RU" w:eastAsia="en-US"/>
              </w:rPr>
              <w:t>.</w:t>
            </w:r>
          </w:p>
          <w:p w14:paraId="6FBD6744" w14:textId="63BDE640" w:rsidR="00F7724F" w:rsidRDefault="00F7724F" w:rsidP="00E272A6">
            <w:pPr>
              <w:pStyle w:val="a5"/>
              <w:autoSpaceDN/>
              <w:spacing w:after="120"/>
              <w:ind w:left="0" w:firstLine="635"/>
              <w:contextualSpacing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993F04">
              <w:rPr>
                <w:rFonts w:eastAsia="Calibri"/>
                <w:sz w:val="28"/>
                <w:szCs w:val="28"/>
                <w:lang w:val="ru-RU" w:eastAsia="en-US"/>
              </w:rPr>
              <w:t>.1</w:t>
            </w:r>
            <w:r w:rsidRPr="00993F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Вопросы, связанные</w:t>
            </w:r>
            <w:r w:rsidRPr="00993F04">
              <w:rPr>
                <w:rFonts w:eastAsia="Calibri"/>
                <w:sz w:val="28"/>
                <w:szCs w:val="28"/>
                <w:lang w:eastAsia="en-US"/>
              </w:rPr>
              <w:t xml:space="preserve"> с реализацией Положения о лицензировании разработки, производства, испытания, установки, монтажа, технического обслуживания, ремонта, утилизации и реализации вооружения и военной техники, утвержденного постановлением Правительства Российской Федерации от 13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.07.</w:t>
            </w:r>
            <w:r w:rsidRPr="00993F04">
              <w:rPr>
                <w:rFonts w:eastAsia="Calibri"/>
                <w:sz w:val="28"/>
                <w:szCs w:val="28"/>
                <w:lang w:eastAsia="en-US"/>
              </w:rPr>
              <w:t>2012 № 581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  <w:p w14:paraId="4B9FBA7F" w14:textId="391B3C63" w:rsidR="00F7724F" w:rsidRDefault="00F7724F" w:rsidP="00E272A6">
            <w:pPr>
              <w:tabs>
                <w:tab w:val="left" w:pos="2127"/>
              </w:tabs>
              <w:spacing w:after="120"/>
              <w:ind w:firstLine="635"/>
              <w:jc w:val="both"/>
              <w:rPr>
                <w:b/>
                <w:sz w:val="28"/>
                <w:szCs w:val="28"/>
                <w:u w:val="single"/>
              </w:rPr>
            </w:pPr>
            <w:r w:rsidRPr="003A1B86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43EAEF5D" w14:textId="77777777" w:rsidR="00F7724F" w:rsidRPr="009D04E0" w:rsidRDefault="00F7724F" w:rsidP="00E272A6">
            <w:pPr>
              <w:pStyle w:val="a5"/>
              <w:numPr>
                <w:ilvl w:val="0"/>
                <w:numId w:val="9"/>
              </w:numPr>
              <w:spacing w:after="120"/>
              <w:ind w:left="0" w:firstLine="635"/>
              <w:contextualSpacing w:val="0"/>
              <w:jc w:val="both"/>
              <w:textAlignment w:val="auto"/>
              <w:rPr>
                <w:b/>
                <w:sz w:val="28"/>
                <w:szCs w:val="28"/>
              </w:rPr>
            </w:pPr>
            <w:r w:rsidRPr="009D04E0">
              <w:rPr>
                <w:b/>
                <w:sz w:val="28"/>
                <w:szCs w:val="28"/>
              </w:rPr>
              <w:t>Рекомендовать Уполномоченному по защите прав предпринимателей в Санкт-Петербурге:</w:t>
            </w:r>
          </w:p>
          <w:p w14:paraId="26ED980E" w14:textId="7C4F987C" w:rsidR="00F7724F" w:rsidRPr="00CE3F7B" w:rsidRDefault="00F7724F" w:rsidP="00E272A6">
            <w:pPr>
              <w:widowControl/>
              <w:autoSpaceDN/>
              <w:ind w:firstLine="635"/>
              <w:jc w:val="both"/>
              <w:textAlignment w:val="auto"/>
              <w:rPr>
                <w:rFonts w:eastAsia="Calibri"/>
                <w:sz w:val="10"/>
                <w:szCs w:val="10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напр</w:t>
            </w:r>
            <w:r w:rsidR="001815C6">
              <w:rPr>
                <w:kern w:val="0"/>
                <w:sz w:val="28"/>
                <w:szCs w:val="28"/>
                <w:lang w:val="ru-RU"/>
              </w:rPr>
              <w:t>а</w:t>
            </w:r>
            <w:r>
              <w:rPr>
                <w:kern w:val="0"/>
                <w:sz w:val="28"/>
                <w:szCs w:val="28"/>
                <w:lang w:val="ru-RU"/>
              </w:rPr>
              <w:t>вить</w:t>
            </w:r>
            <w:r w:rsidRPr="009D04E0">
              <w:rPr>
                <w:kern w:val="0"/>
                <w:sz w:val="28"/>
                <w:szCs w:val="28"/>
              </w:rPr>
              <w:t xml:space="preserve"> </w:t>
            </w:r>
            <w:r w:rsidRPr="009D04E0">
              <w:rPr>
                <w:kern w:val="0"/>
                <w:sz w:val="28"/>
                <w:szCs w:val="28"/>
                <w:lang w:val="ru-RU"/>
              </w:rPr>
              <w:t>обращени</w:t>
            </w:r>
            <w:r>
              <w:rPr>
                <w:kern w:val="0"/>
                <w:sz w:val="28"/>
                <w:szCs w:val="28"/>
                <w:lang w:val="ru-RU"/>
              </w:rPr>
              <w:t>е</w:t>
            </w:r>
            <w:r w:rsidRPr="009D04E0">
              <w:rPr>
                <w:kern w:val="0"/>
                <w:sz w:val="28"/>
                <w:szCs w:val="28"/>
                <w:lang w:val="ru-RU"/>
              </w:rPr>
              <w:t xml:space="preserve"> в Министерство промышленности и торговли Р</w:t>
            </w:r>
            <w:r>
              <w:rPr>
                <w:kern w:val="0"/>
                <w:sz w:val="28"/>
                <w:szCs w:val="28"/>
                <w:lang w:val="ru-RU"/>
              </w:rPr>
              <w:t xml:space="preserve">оссийской </w:t>
            </w:r>
            <w:r w:rsidRPr="009D04E0">
              <w:rPr>
                <w:kern w:val="0"/>
                <w:sz w:val="28"/>
                <w:szCs w:val="28"/>
                <w:lang w:val="ru-RU"/>
              </w:rPr>
              <w:t>Ф</w:t>
            </w:r>
            <w:r>
              <w:rPr>
                <w:kern w:val="0"/>
                <w:sz w:val="28"/>
                <w:szCs w:val="28"/>
                <w:lang w:val="ru-RU"/>
              </w:rPr>
              <w:t>едерации</w:t>
            </w:r>
            <w:r w:rsidRPr="009D04E0">
              <w:rPr>
                <w:kern w:val="0"/>
                <w:sz w:val="28"/>
                <w:szCs w:val="28"/>
                <w:lang w:val="ru-RU"/>
              </w:rPr>
              <w:t xml:space="preserve"> с целью </w:t>
            </w:r>
            <w:r w:rsidRPr="009D04E0">
              <w:rPr>
                <w:kern w:val="0"/>
                <w:sz w:val="28"/>
                <w:szCs w:val="28"/>
              </w:rPr>
              <w:t>инициирования разработки</w:t>
            </w:r>
            <w:r w:rsidRPr="009D04E0">
              <w:rPr>
                <w:kern w:val="0"/>
                <w:sz w:val="28"/>
                <w:szCs w:val="28"/>
                <w:lang w:val="ru-RU"/>
              </w:rPr>
              <w:t xml:space="preserve"> нормативного правового акта </w:t>
            </w:r>
            <w:r w:rsidR="005A72FD">
              <w:rPr>
                <w:kern w:val="0"/>
                <w:sz w:val="28"/>
                <w:szCs w:val="28"/>
                <w:lang w:val="ru-RU"/>
              </w:rPr>
              <w:br/>
            </w:r>
            <w:r w:rsidRPr="009D04E0">
              <w:rPr>
                <w:kern w:val="0"/>
                <w:sz w:val="28"/>
                <w:szCs w:val="28"/>
                <w:lang w:val="ru-RU"/>
              </w:rPr>
              <w:t xml:space="preserve">о внесении изменений в пункт 3 постановления Правительства </w:t>
            </w:r>
            <w:r w:rsidRPr="00993F04">
              <w:rPr>
                <w:rFonts w:eastAsia="Calibri"/>
                <w:bCs/>
                <w:sz w:val="28"/>
                <w:szCs w:val="22"/>
                <w:lang w:eastAsia="en-US"/>
              </w:rPr>
              <w:t>Российской Федерации</w:t>
            </w:r>
            <w:r w:rsidRPr="009D04E0">
              <w:rPr>
                <w:kern w:val="0"/>
                <w:sz w:val="28"/>
                <w:szCs w:val="28"/>
                <w:lang w:val="ru-RU"/>
              </w:rPr>
              <w:t xml:space="preserve"> от 1</w:t>
            </w:r>
            <w:r>
              <w:rPr>
                <w:kern w:val="0"/>
                <w:sz w:val="28"/>
                <w:szCs w:val="28"/>
                <w:lang w:val="ru-RU"/>
              </w:rPr>
              <w:t>3.06.</w:t>
            </w:r>
            <w:r w:rsidRPr="009D04E0">
              <w:rPr>
                <w:kern w:val="0"/>
                <w:sz w:val="28"/>
                <w:szCs w:val="28"/>
                <w:lang w:val="ru-RU"/>
              </w:rPr>
              <w:t>2012 № 581 в части уточнения понятия вооружения и военной техники</w:t>
            </w:r>
            <w:r w:rsidR="00930AB6">
              <w:rPr>
                <w:kern w:val="0"/>
                <w:sz w:val="28"/>
                <w:szCs w:val="28"/>
                <w:lang w:val="ru-RU"/>
              </w:rPr>
              <w:t>.</w:t>
            </w:r>
            <w:r w:rsidRPr="0009667D">
              <w:rPr>
                <w:kern w:val="0"/>
                <w:sz w:val="28"/>
                <w:szCs w:val="28"/>
                <w:lang w:val="ru-RU"/>
              </w:rPr>
              <w:t xml:space="preserve"> </w:t>
            </w:r>
          </w:p>
          <w:p w14:paraId="51BAFA51" w14:textId="77777777" w:rsidR="00CE3F7B" w:rsidRPr="00D9259B" w:rsidRDefault="00CE3F7B" w:rsidP="00E272A6">
            <w:pPr>
              <w:pStyle w:val="a5"/>
              <w:autoSpaceDN/>
              <w:ind w:left="0" w:firstLine="635"/>
              <w:contextualSpacing w:val="0"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</w:p>
          <w:p w14:paraId="09DF2E5C" w14:textId="563BDDDB" w:rsidR="00F7724F" w:rsidRPr="00993F04" w:rsidRDefault="00F7724F" w:rsidP="00E272A6">
            <w:pPr>
              <w:pStyle w:val="a5"/>
              <w:autoSpaceDN/>
              <w:spacing w:after="120"/>
              <w:ind w:left="0" w:firstLine="635"/>
              <w:contextualSpacing w:val="0"/>
              <w:jc w:val="both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3.2</w:t>
            </w:r>
            <w:r w:rsidRPr="00993F04">
              <w:rPr>
                <w:rFonts w:eastAsia="Calibri"/>
                <w:b/>
                <w:i/>
                <w:iCs/>
                <w:sz w:val="28"/>
                <w:szCs w:val="22"/>
                <w:lang w:eastAsia="en-US"/>
              </w:rPr>
              <w:t xml:space="preserve"> </w:t>
            </w:r>
            <w:r w:rsidRPr="00993F04">
              <w:rPr>
                <w:rFonts w:eastAsia="Calibri"/>
                <w:bCs/>
                <w:sz w:val="28"/>
                <w:szCs w:val="22"/>
                <w:lang w:eastAsia="en-US"/>
              </w:rPr>
              <w:t>Проблемы, возникающие у предпринимателей в связи с реализацией постановления Правительства Российской Федерации от 17.07.2015 № 719                                       «О подтверждении производства промышленной продукции на территории Российской Федерации»</w:t>
            </w:r>
            <w:r>
              <w:rPr>
                <w:rFonts w:eastAsia="Calibri"/>
                <w:bCs/>
                <w:sz w:val="28"/>
                <w:szCs w:val="22"/>
                <w:lang w:val="ru-RU" w:eastAsia="en-US"/>
              </w:rPr>
              <w:t>.</w:t>
            </w:r>
          </w:p>
          <w:p w14:paraId="3ABD83D6" w14:textId="77777777" w:rsidR="00F7724F" w:rsidRDefault="00F7724F" w:rsidP="00E272A6">
            <w:pPr>
              <w:tabs>
                <w:tab w:val="left" w:pos="2127"/>
              </w:tabs>
              <w:spacing w:after="120"/>
              <w:ind w:firstLine="635"/>
              <w:jc w:val="both"/>
              <w:rPr>
                <w:b/>
                <w:sz w:val="28"/>
                <w:szCs w:val="28"/>
                <w:u w:val="single"/>
              </w:rPr>
            </w:pPr>
            <w:r w:rsidRPr="003A1B86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6C073238" w14:textId="77777777" w:rsidR="00F7724F" w:rsidRPr="00AE77D9" w:rsidRDefault="00F7724F" w:rsidP="00E272A6">
            <w:pPr>
              <w:pStyle w:val="a5"/>
              <w:widowControl/>
              <w:numPr>
                <w:ilvl w:val="0"/>
                <w:numId w:val="9"/>
              </w:numPr>
              <w:autoSpaceDE w:val="0"/>
              <w:adjustRightInd w:val="0"/>
              <w:spacing w:after="120"/>
              <w:ind w:left="0" w:firstLine="635"/>
              <w:contextualSpacing w:val="0"/>
              <w:jc w:val="both"/>
              <w:textAlignment w:val="auto"/>
              <w:rPr>
                <w:bCs/>
                <w:sz w:val="28"/>
                <w:szCs w:val="28"/>
                <w:lang w:val="ru-RU"/>
              </w:rPr>
            </w:pPr>
            <w:r w:rsidRPr="00224410">
              <w:rPr>
                <w:b/>
                <w:sz w:val="28"/>
                <w:szCs w:val="28"/>
                <w:lang w:val="ru-RU"/>
              </w:rPr>
              <w:t>Рекомендовать Комитету по промышленной политике, инновациям и торговле Санкт-Петербурга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14:paraId="194C858D" w14:textId="4A1B88AF" w:rsidR="00D02953" w:rsidRDefault="00D02953" w:rsidP="00C84384">
            <w:pPr>
              <w:pStyle w:val="a5"/>
              <w:spacing w:after="120"/>
              <w:ind w:left="23" w:firstLine="708"/>
              <w:contextualSpacing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A60B0D">
              <w:rPr>
                <w:rFonts w:cs="Times New Roman"/>
                <w:sz w:val="28"/>
                <w:szCs w:val="28"/>
              </w:rPr>
              <w:t xml:space="preserve">ровести расширенное </w:t>
            </w:r>
            <w:r w:rsidRPr="00607426">
              <w:rPr>
                <w:rFonts w:cs="Times New Roman"/>
                <w:sz w:val="28"/>
                <w:szCs w:val="28"/>
              </w:rPr>
              <w:t xml:space="preserve">совещание с участием представителей предприятий </w:t>
            </w:r>
            <w:r w:rsidRPr="00607426">
              <w:rPr>
                <w:rFonts w:cs="Times New Roman"/>
                <w:sz w:val="28"/>
                <w:szCs w:val="28"/>
              </w:rPr>
              <w:br/>
              <w:t>Санкт-Петербурга и профильных высших учебных заведений (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>в том чи</w:t>
            </w:r>
            <w:r w:rsidR="00EC47C4" w:rsidRPr="00607426">
              <w:rPr>
                <w:rFonts w:cs="Times New Roman"/>
                <w:sz w:val="28"/>
                <w:szCs w:val="28"/>
                <w:lang w:val="en-US"/>
              </w:rPr>
              <w:t>c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 xml:space="preserve">ле </w:t>
            </w:r>
            <w:r w:rsidRPr="00607426">
              <w:rPr>
                <w:rFonts w:cs="Times New Roman"/>
                <w:sz w:val="28"/>
                <w:szCs w:val="28"/>
              </w:rPr>
              <w:t>федерально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>го</w:t>
            </w:r>
            <w:r w:rsidRPr="00607426">
              <w:rPr>
                <w:rFonts w:cs="Times New Roman"/>
                <w:sz w:val="28"/>
                <w:szCs w:val="28"/>
              </w:rPr>
              <w:t xml:space="preserve"> государственно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>го</w:t>
            </w:r>
            <w:r w:rsidRPr="00607426">
              <w:rPr>
                <w:rFonts w:cs="Times New Roman"/>
                <w:sz w:val="28"/>
                <w:szCs w:val="28"/>
              </w:rPr>
              <w:t xml:space="preserve"> автономно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>го</w:t>
            </w:r>
            <w:r w:rsidRPr="00607426">
              <w:rPr>
                <w:rFonts w:cs="Times New Roman"/>
                <w:sz w:val="28"/>
                <w:szCs w:val="28"/>
              </w:rPr>
              <w:t xml:space="preserve"> образовательно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>го</w:t>
            </w:r>
            <w:r w:rsidRPr="00607426">
              <w:rPr>
                <w:rFonts w:cs="Times New Roman"/>
                <w:sz w:val="28"/>
                <w:szCs w:val="28"/>
              </w:rPr>
              <w:t xml:space="preserve"> учреждени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607426">
              <w:rPr>
                <w:rFonts w:cs="Times New Roman"/>
                <w:sz w:val="28"/>
                <w:szCs w:val="28"/>
              </w:rPr>
              <w:t xml:space="preserve"> высшего образования «Санкт-Петербургский политехнический университет Петра Великого» и 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>ф</w:t>
            </w:r>
            <w:r w:rsidRPr="00607426">
              <w:rPr>
                <w:rFonts w:cs="Times New Roman"/>
                <w:sz w:val="28"/>
                <w:szCs w:val="28"/>
              </w:rPr>
              <w:t>едерально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>го</w:t>
            </w:r>
            <w:r w:rsidRPr="00607426">
              <w:rPr>
                <w:rFonts w:cs="Times New Roman"/>
                <w:sz w:val="28"/>
                <w:szCs w:val="28"/>
              </w:rPr>
              <w:t xml:space="preserve"> государственно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>го</w:t>
            </w:r>
            <w:r w:rsidRPr="00607426">
              <w:rPr>
                <w:rFonts w:cs="Times New Roman"/>
                <w:sz w:val="28"/>
                <w:szCs w:val="28"/>
              </w:rPr>
              <w:t xml:space="preserve"> бюджетно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>го</w:t>
            </w:r>
            <w:r w:rsidRPr="00607426">
              <w:rPr>
                <w:rFonts w:cs="Times New Roman"/>
                <w:sz w:val="28"/>
                <w:szCs w:val="28"/>
              </w:rPr>
              <w:t xml:space="preserve"> образовательно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>го</w:t>
            </w:r>
            <w:r w:rsidRPr="00607426">
              <w:rPr>
                <w:rFonts w:cs="Times New Roman"/>
                <w:sz w:val="28"/>
                <w:szCs w:val="28"/>
              </w:rPr>
              <w:t xml:space="preserve"> учреждени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607426">
              <w:rPr>
                <w:rFonts w:cs="Times New Roman"/>
                <w:sz w:val="28"/>
                <w:szCs w:val="28"/>
              </w:rPr>
              <w:t xml:space="preserve"> высшего образования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 xml:space="preserve"> «</w:t>
            </w:r>
            <w:r w:rsidRPr="00607426">
              <w:rPr>
                <w:rFonts w:cs="Times New Roman"/>
                <w:sz w:val="28"/>
                <w:szCs w:val="28"/>
              </w:rPr>
              <w:t>Московск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>ий</w:t>
            </w:r>
            <w:r w:rsidRPr="00607426">
              <w:rPr>
                <w:rFonts w:cs="Times New Roman"/>
                <w:sz w:val="28"/>
                <w:szCs w:val="28"/>
              </w:rPr>
              <w:t xml:space="preserve"> государственн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>ый</w:t>
            </w:r>
            <w:r w:rsidRPr="00607426">
              <w:rPr>
                <w:rFonts w:cs="Times New Roman"/>
                <w:sz w:val="28"/>
                <w:szCs w:val="28"/>
              </w:rPr>
              <w:t xml:space="preserve"> технологическ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>ий</w:t>
            </w:r>
            <w:r w:rsidRPr="00607426">
              <w:rPr>
                <w:rFonts w:cs="Times New Roman"/>
                <w:sz w:val="28"/>
                <w:szCs w:val="28"/>
              </w:rPr>
              <w:t xml:space="preserve"> университет «Станкин») по обсуждению направлений совершенствования постановления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Правительства</w:t>
            </w:r>
            <w:proofErr w:type="spellEnd"/>
            <w:r w:rsidRPr="00607426">
              <w:rPr>
                <w:rFonts w:cs="Times New Roman"/>
                <w:sz w:val="28"/>
                <w:szCs w:val="28"/>
              </w:rPr>
              <w:t xml:space="preserve"> РФ №719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во</w:t>
            </w:r>
            <w:proofErr w:type="spellEnd"/>
            <w:r w:rsidRPr="006074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взаимосвязи</w:t>
            </w:r>
            <w:proofErr w:type="spellEnd"/>
            <w:r w:rsidR="00E32DE8" w:rsidRPr="0060742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07426">
              <w:rPr>
                <w:rFonts w:cs="Times New Roman"/>
                <w:sz w:val="28"/>
                <w:szCs w:val="28"/>
              </w:rPr>
              <w:t xml:space="preserve">с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постановлением</w:t>
            </w:r>
            <w:proofErr w:type="spellEnd"/>
            <w:r w:rsidRPr="0060742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Правительства</w:t>
            </w:r>
            <w:proofErr w:type="spellEnd"/>
            <w:r w:rsidRPr="00607426">
              <w:rPr>
                <w:rFonts w:cs="Times New Roman"/>
                <w:sz w:val="28"/>
                <w:szCs w:val="28"/>
              </w:rPr>
              <w:t xml:space="preserve"> РФ </w:t>
            </w:r>
            <w:r w:rsidRPr="00607426"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607426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607426">
              <w:rPr>
                <w:rFonts w:cs="Times New Roman"/>
                <w:sz w:val="28"/>
                <w:szCs w:val="28"/>
              </w:rPr>
              <w:t xml:space="preserve">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 и постановлением Правительства РФ от 07.03.2019 №239 «Об установлении запрета на допуск отдельных видов товаров станкоинструментальной промышленности, происходящих из иностранных государств, для целей осуществления закупок для нужд обороны страны и безопасности государства»,</w:t>
            </w:r>
            <w:r w:rsidRPr="0060742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07426">
              <w:rPr>
                <w:rFonts w:cs="Times New Roman"/>
                <w:sz w:val="28"/>
                <w:szCs w:val="28"/>
              </w:rPr>
              <w:t>в части упрощения процедуры подтверждения производства промышленной продукции на территории Российской Федерации по срокам, критериям, перечню предоставляемых документов;</w:t>
            </w:r>
          </w:p>
          <w:p w14:paraId="731B0AD6" w14:textId="25250C10" w:rsidR="00D02953" w:rsidRDefault="00D02953" w:rsidP="00D02953">
            <w:pPr>
              <w:pStyle w:val="a5"/>
              <w:spacing w:after="120"/>
              <w:ind w:left="23" w:firstLine="566"/>
              <w:contextualSpacing w:val="0"/>
              <w:jc w:val="both"/>
              <w:rPr>
                <w:rFonts w:cs="Times New Roman"/>
                <w:sz w:val="28"/>
                <w:szCs w:val="28"/>
              </w:rPr>
            </w:pPr>
            <w:r w:rsidRPr="00A16A63">
              <w:rPr>
                <w:rFonts w:cs="Times New Roman"/>
                <w:sz w:val="28"/>
                <w:szCs w:val="28"/>
              </w:rPr>
              <w:lastRenderedPageBreak/>
              <w:t xml:space="preserve">с учетом выработанных в ходе расширенного совещания решений направить </w:t>
            </w:r>
            <w:r w:rsidRPr="00D02953">
              <w:rPr>
                <w:rFonts w:cs="Times New Roman"/>
                <w:sz w:val="28"/>
                <w:szCs w:val="28"/>
              </w:rPr>
              <w:t xml:space="preserve">обращение в адрес Министерства промышленности и торговли Российской Федерации с предложениями по внесению изменений в постановление Правительства Российской </w:t>
            </w:r>
            <w:r w:rsidRPr="00A16A63">
              <w:rPr>
                <w:rFonts w:cs="Times New Roman"/>
                <w:sz w:val="28"/>
                <w:szCs w:val="28"/>
              </w:rPr>
              <w:t>Федерации от 17.05.2015 № 719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16A63">
              <w:rPr>
                <w:rFonts w:cs="Times New Roman"/>
                <w:sz w:val="28"/>
                <w:szCs w:val="28"/>
              </w:rPr>
              <w:t xml:space="preserve"> в части упрощения для отечественных производителей процедуры подтверждения производства промышленной продукции на территории Российской Федерации. </w:t>
            </w:r>
          </w:p>
          <w:p w14:paraId="4BAC69C6" w14:textId="77777777" w:rsidR="00F7724F" w:rsidRPr="00B5265C" w:rsidRDefault="00F7724F" w:rsidP="00E272A6">
            <w:pPr>
              <w:pStyle w:val="a5"/>
              <w:widowControl/>
              <w:numPr>
                <w:ilvl w:val="0"/>
                <w:numId w:val="9"/>
              </w:numPr>
              <w:autoSpaceDE w:val="0"/>
              <w:adjustRightInd w:val="0"/>
              <w:spacing w:after="120"/>
              <w:ind w:left="0" w:firstLine="635"/>
              <w:contextualSpacing w:val="0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val="ru-RU" w:bidi="ar-SA"/>
              </w:rPr>
            </w:pPr>
            <w:r w:rsidRPr="009D04E0">
              <w:rPr>
                <w:b/>
                <w:sz w:val="28"/>
                <w:szCs w:val="28"/>
              </w:rPr>
              <w:t xml:space="preserve">Рекомендовать </w:t>
            </w:r>
            <w:r w:rsidRPr="009D04E0">
              <w:rPr>
                <w:b/>
                <w:sz w:val="28"/>
                <w:szCs w:val="28"/>
                <w:lang w:val="ru-RU"/>
              </w:rPr>
              <w:t>Санкт-Петербургской Торгово-промышленной палате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  <w:p w14:paraId="3062B350" w14:textId="3EE8710A" w:rsidR="00F7724F" w:rsidRDefault="00F7724F" w:rsidP="00E272A6">
            <w:pPr>
              <w:widowControl/>
              <w:autoSpaceDE w:val="0"/>
              <w:adjustRightInd w:val="0"/>
              <w:spacing w:after="120"/>
              <w:ind w:firstLine="635"/>
              <w:jc w:val="both"/>
              <w:textAlignment w:val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провести анализ</w:t>
            </w:r>
            <w:r w:rsidRPr="00B5265C">
              <w:rPr>
                <w:bCs/>
                <w:sz w:val="28"/>
                <w:szCs w:val="28"/>
                <w:lang w:val="ru-RU"/>
              </w:rPr>
              <w:t xml:space="preserve"> практик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 w:rsidRPr="00B5265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5265C">
              <w:rPr>
                <w:bCs/>
                <w:sz w:val="28"/>
                <w:szCs w:val="28"/>
                <w:lang w:val="ru-RU"/>
              </w:rPr>
              <w:t xml:space="preserve">выдачи в Санкт-Петербурге сертификатов </w:t>
            </w:r>
            <w:r w:rsidR="005A72FD">
              <w:rPr>
                <w:bCs/>
                <w:sz w:val="28"/>
                <w:szCs w:val="28"/>
                <w:lang w:val="ru-RU"/>
              </w:rPr>
              <w:br/>
            </w:r>
            <w:r w:rsidRPr="00B5265C">
              <w:rPr>
                <w:bCs/>
                <w:sz w:val="28"/>
                <w:szCs w:val="28"/>
                <w:lang w:val="ru-RU"/>
              </w:rPr>
              <w:t xml:space="preserve">о происхождении товаров в </w:t>
            </w:r>
            <w:r w:rsidR="00E868A5" w:rsidRPr="00E868A5">
              <w:rPr>
                <w:bCs/>
                <w:sz w:val="28"/>
                <w:szCs w:val="28"/>
                <w:lang w:val="ru-RU"/>
              </w:rPr>
              <w:t>станкоинструментальной</w:t>
            </w:r>
            <w:r w:rsidRPr="00B5265C">
              <w:rPr>
                <w:bCs/>
                <w:sz w:val="28"/>
                <w:szCs w:val="28"/>
                <w:lang w:val="ru-RU"/>
              </w:rPr>
              <w:t xml:space="preserve"> отрасли</w:t>
            </w:r>
            <w:r>
              <w:rPr>
                <w:bCs/>
                <w:sz w:val="28"/>
                <w:szCs w:val="28"/>
                <w:lang w:val="ru-RU"/>
              </w:rPr>
              <w:t xml:space="preserve"> с целью выявления системных проблем при прохождении предприятиями данной процедуры;</w:t>
            </w:r>
          </w:p>
          <w:p w14:paraId="5585CA7E" w14:textId="2C5A4234" w:rsidR="00F7724F" w:rsidRDefault="00F7724F" w:rsidP="00E272A6">
            <w:pPr>
              <w:widowControl/>
              <w:autoSpaceDE w:val="0"/>
              <w:adjustRightInd w:val="0"/>
              <w:ind w:firstLine="635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по итогам проведенного анализа </w:t>
            </w:r>
            <w:r w:rsidRPr="00B5265C">
              <w:rPr>
                <w:bCs/>
                <w:sz w:val="28"/>
                <w:szCs w:val="28"/>
                <w:lang w:val="ru-RU"/>
              </w:rPr>
              <w:t xml:space="preserve">рассмотреть вопрос о необходимости </w:t>
            </w:r>
            <w:r>
              <w:rPr>
                <w:bCs/>
                <w:sz w:val="28"/>
                <w:szCs w:val="28"/>
                <w:lang w:val="ru-RU"/>
              </w:rPr>
              <w:t>подготовки предложений в</w:t>
            </w:r>
            <w:r w:rsidRPr="00B5265C">
              <w:rPr>
                <w:bCs/>
                <w:sz w:val="28"/>
                <w:szCs w:val="28"/>
                <w:lang w:val="ru-RU"/>
              </w:rPr>
              <w:t xml:space="preserve"> Торгово-промышленн</w:t>
            </w:r>
            <w:r>
              <w:rPr>
                <w:bCs/>
                <w:sz w:val="28"/>
                <w:szCs w:val="28"/>
                <w:lang w:val="ru-RU"/>
              </w:rPr>
              <w:t>ую</w:t>
            </w:r>
            <w:r w:rsidRPr="00B5265C">
              <w:rPr>
                <w:bCs/>
                <w:sz w:val="28"/>
                <w:szCs w:val="28"/>
                <w:lang w:val="ru-RU"/>
              </w:rPr>
              <w:t xml:space="preserve"> палат</w:t>
            </w:r>
            <w:r>
              <w:rPr>
                <w:bCs/>
                <w:sz w:val="28"/>
                <w:szCs w:val="28"/>
                <w:lang w:val="ru-RU"/>
              </w:rPr>
              <w:t>у</w:t>
            </w:r>
            <w:r w:rsidRPr="00B5265C">
              <w:rPr>
                <w:bCs/>
                <w:sz w:val="28"/>
                <w:szCs w:val="28"/>
                <w:lang w:val="ru-RU"/>
              </w:rPr>
              <w:t xml:space="preserve"> РФ (далее – ТПП РФ) </w:t>
            </w:r>
            <w:r w:rsidR="00452B01">
              <w:rPr>
                <w:bCs/>
                <w:sz w:val="28"/>
                <w:szCs w:val="28"/>
                <w:lang w:val="ru-RU"/>
              </w:rPr>
              <w:br/>
            </w:r>
            <w:r>
              <w:rPr>
                <w:bCs/>
                <w:sz w:val="28"/>
                <w:szCs w:val="28"/>
                <w:lang w:val="ru-RU"/>
              </w:rPr>
              <w:t>п</w:t>
            </w:r>
            <w:r w:rsidRPr="00B5265C">
              <w:rPr>
                <w:bCs/>
                <w:sz w:val="28"/>
                <w:szCs w:val="28"/>
                <w:lang w:val="ru-RU"/>
              </w:rPr>
              <w:t>о внесени</w:t>
            </w:r>
            <w:r>
              <w:rPr>
                <w:bCs/>
                <w:sz w:val="28"/>
                <w:szCs w:val="28"/>
                <w:lang w:val="ru-RU"/>
              </w:rPr>
              <w:t>ю</w:t>
            </w:r>
            <w:r w:rsidRPr="00B5265C">
              <w:rPr>
                <w:bCs/>
                <w:sz w:val="28"/>
                <w:szCs w:val="28"/>
                <w:lang w:val="ru-RU"/>
              </w:rPr>
              <w:t xml:space="preserve"> изменений в </w:t>
            </w:r>
            <w:r w:rsidRPr="00B5265C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Положение о порядке выдачи документов для целей подтверждения производства промышленной продукции на территории </w:t>
            </w:r>
            <w:r w:rsidR="00E868A5">
              <w:rPr>
                <w:rFonts w:cs="Times New Roman"/>
                <w:kern w:val="0"/>
                <w:sz w:val="28"/>
                <w:szCs w:val="28"/>
                <w:lang w:val="ru-RU" w:bidi="ar-SA"/>
              </w:rPr>
              <w:br/>
            </w:r>
            <w:r w:rsidRPr="00B5265C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Российской Федерации, утвержденное Приказом ТПП РФ от 30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.05.</w:t>
            </w:r>
            <w:r w:rsidRPr="00B5265C"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2018 № 52</w:t>
            </w: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, в части упрощения процедуры выдачи сертификатов </w:t>
            </w:r>
            <w:r w:rsidRPr="00B5265C">
              <w:rPr>
                <w:bCs/>
                <w:sz w:val="28"/>
                <w:szCs w:val="28"/>
                <w:lang w:val="ru-RU"/>
              </w:rPr>
              <w:t xml:space="preserve">о происхождении товаров </w:t>
            </w:r>
            <w:r w:rsidR="00E868A5">
              <w:rPr>
                <w:bCs/>
                <w:sz w:val="28"/>
                <w:szCs w:val="28"/>
                <w:lang w:val="ru-RU"/>
              </w:rPr>
              <w:br/>
            </w:r>
            <w:r w:rsidRPr="00B5265C">
              <w:rPr>
                <w:bCs/>
                <w:sz w:val="28"/>
                <w:szCs w:val="28"/>
                <w:lang w:val="ru-RU"/>
              </w:rPr>
              <w:t xml:space="preserve">в </w:t>
            </w:r>
            <w:r w:rsidR="00E868A5" w:rsidRPr="00E868A5">
              <w:rPr>
                <w:bCs/>
                <w:sz w:val="28"/>
                <w:szCs w:val="28"/>
                <w:lang w:val="ru-RU"/>
              </w:rPr>
              <w:t>станкоинструментальной</w:t>
            </w:r>
            <w:r w:rsidRPr="00B5265C">
              <w:rPr>
                <w:bCs/>
                <w:sz w:val="28"/>
                <w:szCs w:val="28"/>
                <w:lang w:val="ru-RU"/>
              </w:rPr>
              <w:t xml:space="preserve"> отрасли</w:t>
            </w:r>
            <w:r>
              <w:rPr>
                <w:bCs/>
                <w:sz w:val="28"/>
                <w:szCs w:val="28"/>
                <w:lang w:val="ru-RU"/>
              </w:rPr>
              <w:t xml:space="preserve"> и сокращения ее сроков.</w:t>
            </w:r>
          </w:p>
          <w:p w14:paraId="08B63A17" w14:textId="77777777" w:rsidR="00F7724F" w:rsidRPr="00D9259B" w:rsidRDefault="00F7724F" w:rsidP="00E272A6">
            <w:pPr>
              <w:widowControl/>
              <w:autoSpaceDE w:val="0"/>
              <w:adjustRightInd w:val="0"/>
              <w:ind w:firstLine="635"/>
              <w:jc w:val="both"/>
              <w:textAlignment w:val="auto"/>
              <w:rPr>
                <w:rFonts w:cs="Times New Roman"/>
                <w:kern w:val="0"/>
                <w:sz w:val="28"/>
                <w:szCs w:val="28"/>
                <w:lang w:val="ru-RU" w:bidi="ar-SA"/>
              </w:rPr>
            </w:pPr>
          </w:p>
          <w:p w14:paraId="7A56E498" w14:textId="77777777" w:rsidR="00F7724F" w:rsidRPr="00924133" w:rsidRDefault="00F7724F" w:rsidP="00E272A6">
            <w:pPr>
              <w:pStyle w:val="ae"/>
              <w:suppressAutoHyphens/>
              <w:spacing w:before="0" w:beforeAutospacing="0" w:after="120" w:afterAutospacing="0"/>
              <w:ind w:firstLine="63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  <w:r w:rsidRPr="009D04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4. Проблемы развития российского предпринимательства в сфере туризма</w:t>
            </w:r>
            <w:r w:rsidRPr="009241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: правовое регулирование деятельности экскурсоводов (гидов), гидов-переводчиков и инструкторов-проводников.</w:t>
            </w:r>
          </w:p>
          <w:p w14:paraId="728C84B7" w14:textId="77777777" w:rsidR="00F7724F" w:rsidRPr="003A1B86" w:rsidRDefault="00F7724F" w:rsidP="00E272A6">
            <w:pPr>
              <w:tabs>
                <w:tab w:val="left" w:pos="2127"/>
              </w:tabs>
              <w:spacing w:after="120"/>
              <w:ind w:firstLine="635"/>
              <w:jc w:val="both"/>
              <w:rPr>
                <w:b/>
                <w:sz w:val="28"/>
                <w:szCs w:val="28"/>
                <w:u w:val="single"/>
              </w:rPr>
            </w:pPr>
            <w:r w:rsidRPr="003A1B86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2135FBE0" w14:textId="77777777" w:rsidR="00F7724F" w:rsidRPr="00CB0A35" w:rsidRDefault="00F7724F" w:rsidP="00E272A6">
            <w:pPr>
              <w:pStyle w:val="a5"/>
              <w:numPr>
                <w:ilvl w:val="0"/>
                <w:numId w:val="9"/>
              </w:numPr>
              <w:spacing w:after="120"/>
              <w:ind w:left="0" w:firstLine="635"/>
              <w:contextualSpacing w:val="0"/>
              <w:jc w:val="both"/>
              <w:textAlignment w:val="auto"/>
              <w:rPr>
                <w:b/>
                <w:sz w:val="28"/>
                <w:szCs w:val="28"/>
              </w:rPr>
            </w:pPr>
            <w:r w:rsidRPr="00CB0A35">
              <w:rPr>
                <w:b/>
                <w:sz w:val="28"/>
                <w:szCs w:val="28"/>
              </w:rPr>
              <w:t>Рекомендовать Уполномоченному по защите прав предпринимателей в Санкт-Петербурге:</w:t>
            </w:r>
          </w:p>
          <w:p w14:paraId="2F0C9725" w14:textId="1D5778B8" w:rsidR="00F7724F" w:rsidRDefault="00F7724F" w:rsidP="00E272A6">
            <w:pPr>
              <w:ind w:firstLine="63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направить</w:t>
            </w:r>
            <w:r w:rsidRPr="00414898">
              <w:rPr>
                <w:sz w:val="28"/>
                <w:szCs w:val="28"/>
              </w:rPr>
              <w:t xml:space="preserve"> </w:t>
            </w:r>
            <w:r w:rsidRPr="00CB0A35">
              <w:rPr>
                <w:sz w:val="28"/>
                <w:szCs w:val="28"/>
              </w:rPr>
              <w:t>Уполномоченному при Президенте Российской Федерации по защите прав предпринимателей</w:t>
            </w:r>
            <w:r>
              <w:rPr>
                <w:sz w:val="28"/>
                <w:szCs w:val="28"/>
                <w:lang w:val="ru-RU"/>
              </w:rPr>
              <w:t>, в Совет Федерации Федерального Собрания Российской Федерации, депутатам Государственной Думы Федерального Собрания Российской Федерации обращен</w:t>
            </w:r>
            <w:r w:rsidR="00E32DE8">
              <w:rPr>
                <w:sz w:val="28"/>
                <w:szCs w:val="28"/>
                <w:lang w:val="ru-RU"/>
              </w:rPr>
              <w:t>и</w:t>
            </w:r>
            <w:r w:rsidR="003D3EEA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 xml:space="preserve"> с просьбой поддержать </w:t>
            </w:r>
            <w:r w:rsidRPr="00C9307C">
              <w:rPr>
                <w:sz w:val="28"/>
                <w:szCs w:val="28"/>
              </w:rPr>
              <w:t xml:space="preserve">проект федерального закона </w:t>
            </w:r>
            <w:r w:rsidR="00452B01">
              <w:rPr>
                <w:sz w:val="28"/>
                <w:szCs w:val="28"/>
              </w:rPr>
              <w:br/>
            </w:r>
            <w:r w:rsidRPr="00C9307C">
              <w:rPr>
                <w:sz w:val="28"/>
                <w:szCs w:val="28"/>
              </w:rPr>
              <w:t>№ 740939-7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9307C">
              <w:rPr>
                <w:sz w:val="28"/>
                <w:szCs w:val="28"/>
              </w:rPr>
              <w:t>«О внесении изменений в отдельные законодательные акты Российской Федерации в целях совершенствования правового регулирования деятельности экскурсоводов (гидов), гидов-переводчиков», внесенн</w:t>
            </w:r>
            <w:r>
              <w:rPr>
                <w:sz w:val="28"/>
                <w:szCs w:val="28"/>
                <w:lang w:val="ru-RU"/>
              </w:rPr>
              <w:t>ый</w:t>
            </w:r>
            <w:r w:rsidRPr="00C9307C">
              <w:rPr>
                <w:sz w:val="28"/>
                <w:szCs w:val="28"/>
              </w:rPr>
              <w:t xml:space="preserve"> Законодательным Собранием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9307C">
              <w:rPr>
                <w:sz w:val="28"/>
                <w:szCs w:val="28"/>
              </w:rPr>
              <w:t>Санкт-Петербурга</w:t>
            </w:r>
            <w:r w:rsidR="00930AB6">
              <w:rPr>
                <w:sz w:val="28"/>
                <w:szCs w:val="28"/>
                <w:lang w:val="ru-RU"/>
              </w:rPr>
              <w:t>.</w:t>
            </w:r>
          </w:p>
          <w:p w14:paraId="568F3CFA" w14:textId="77777777" w:rsidR="00930AB6" w:rsidRPr="00607426" w:rsidRDefault="00930AB6" w:rsidP="00930AB6">
            <w:pPr>
              <w:pStyle w:val="a5"/>
              <w:numPr>
                <w:ilvl w:val="0"/>
                <w:numId w:val="9"/>
              </w:numPr>
              <w:spacing w:before="120" w:after="120"/>
              <w:ind w:left="0" w:firstLine="709"/>
              <w:contextualSpacing w:val="0"/>
              <w:jc w:val="both"/>
              <w:textAlignment w:val="auto"/>
              <w:rPr>
                <w:b/>
                <w:sz w:val="28"/>
                <w:szCs w:val="28"/>
              </w:rPr>
            </w:pPr>
            <w:r w:rsidRPr="00607426">
              <w:rPr>
                <w:b/>
                <w:sz w:val="28"/>
                <w:szCs w:val="28"/>
              </w:rPr>
              <w:t xml:space="preserve">Рекомендовать </w:t>
            </w:r>
            <w:r w:rsidRPr="00607426">
              <w:rPr>
                <w:b/>
                <w:sz w:val="28"/>
                <w:szCs w:val="28"/>
                <w:lang w:val="ru-RU"/>
              </w:rPr>
              <w:t>Комитету по развитию туризма</w:t>
            </w:r>
            <w:r w:rsidRPr="00607426">
              <w:rPr>
                <w:b/>
                <w:sz w:val="28"/>
                <w:szCs w:val="28"/>
              </w:rPr>
              <w:t xml:space="preserve"> в Санкт-Петербурге:</w:t>
            </w:r>
          </w:p>
          <w:p w14:paraId="50232E44" w14:textId="2DB625E9" w:rsidR="00930AB6" w:rsidRDefault="00B0690B" w:rsidP="00930AB6">
            <w:pPr>
              <w:ind w:firstLine="776"/>
              <w:jc w:val="both"/>
              <w:rPr>
                <w:sz w:val="28"/>
                <w:szCs w:val="28"/>
                <w:lang w:val="ru-RU"/>
              </w:rPr>
            </w:pPr>
            <w:r w:rsidRPr="00607426">
              <w:rPr>
                <w:sz w:val="28"/>
                <w:szCs w:val="28"/>
                <w:lang w:val="ru-RU"/>
              </w:rPr>
              <w:t>провести</w:t>
            </w:r>
            <w:r w:rsidR="00930AB6" w:rsidRPr="00607426">
              <w:rPr>
                <w:sz w:val="28"/>
                <w:szCs w:val="28"/>
              </w:rPr>
              <w:t xml:space="preserve"> </w:t>
            </w:r>
            <w:r w:rsidRPr="00607426">
              <w:rPr>
                <w:sz w:val="28"/>
                <w:szCs w:val="28"/>
                <w:lang w:val="ru-RU"/>
              </w:rPr>
              <w:t>рабочее с</w:t>
            </w:r>
            <w:r w:rsidR="00B96C3B" w:rsidRPr="00607426">
              <w:rPr>
                <w:sz w:val="28"/>
                <w:szCs w:val="28"/>
                <w:lang w:val="ru-RU"/>
              </w:rPr>
              <w:t>о</w:t>
            </w:r>
            <w:r w:rsidRPr="00607426">
              <w:rPr>
                <w:sz w:val="28"/>
                <w:szCs w:val="28"/>
                <w:lang w:val="ru-RU"/>
              </w:rPr>
              <w:t>вещание</w:t>
            </w:r>
            <w:r w:rsidR="00930AB6" w:rsidRPr="00607426">
              <w:rPr>
                <w:sz w:val="28"/>
                <w:szCs w:val="28"/>
              </w:rPr>
              <w:t xml:space="preserve"> с </w:t>
            </w:r>
            <w:proofErr w:type="spellStart"/>
            <w:r w:rsidR="00930AB6" w:rsidRPr="00607426">
              <w:rPr>
                <w:sz w:val="28"/>
                <w:szCs w:val="28"/>
              </w:rPr>
              <w:t>участием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 </w:t>
            </w:r>
            <w:proofErr w:type="spellStart"/>
            <w:r w:rsidR="00930AB6" w:rsidRPr="00607426">
              <w:rPr>
                <w:sz w:val="28"/>
                <w:szCs w:val="28"/>
              </w:rPr>
              <w:t>заинтересованных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 </w:t>
            </w:r>
            <w:proofErr w:type="spellStart"/>
            <w:r w:rsidR="00930AB6" w:rsidRPr="00607426">
              <w:rPr>
                <w:sz w:val="28"/>
                <w:szCs w:val="28"/>
              </w:rPr>
              <w:t>ведомств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 и </w:t>
            </w:r>
            <w:r w:rsidR="00930AB6" w:rsidRPr="00607426">
              <w:rPr>
                <w:sz w:val="28"/>
                <w:szCs w:val="28"/>
                <w:lang w:val="ru-RU"/>
              </w:rPr>
              <w:t>представителей предп</w:t>
            </w:r>
            <w:r w:rsidR="00B96C3B" w:rsidRPr="00607426">
              <w:rPr>
                <w:sz w:val="28"/>
                <w:szCs w:val="28"/>
                <w:lang w:val="ru-RU"/>
              </w:rPr>
              <w:t>р</w:t>
            </w:r>
            <w:r w:rsidR="00930AB6" w:rsidRPr="00607426">
              <w:rPr>
                <w:sz w:val="28"/>
                <w:szCs w:val="28"/>
                <w:lang w:val="ru-RU"/>
              </w:rPr>
              <w:t>инимательского сообщества города</w:t>
            </w:r>
            <w:r w:rsidR="00930AB6" w:rsidRPr="00607426">
              <w:rPr>
                <w:sz w:val="28"/>
                <w:szCs w:val="28"/>
              </w:rPr>
              <w:t xml:space="preserve"> </w:t>
            </w:r>
            <w:proofErr w:type="spellStart"/>
            <w:r w:rsidR="00930AB6" w:rsidRPr="00607426">
              <w:rPr>
                <w:sz w:val="28"/>
                <w:szCs w:val="28"/>
              </w:rPr>
              <w:t>по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 </w:t>
            </w:r>
            <w:r w:rsidR="00930AB6" w:rsidRPr="00607426">
              <w:rPr>
                <w:sz w:val="28"/>
                <w:szCs w:val="28"/>
                <w:lang w:val="ru-RU"/>
              </w:rPr>
              <w:t xml:space="preserve">обсуждению проблем, возникающих </w:t>
            </w:r>
            <w:r w:rsidRPr="00607426">
              <w:rPr>
                <w:sz w:val="28"/>
                <w:szCs w:val="28"/>
                <w:lang w:val="ru-RU"/>
              </w:rPr>
              <w:t xml:space="preserve">при ведении бизнеса в сфере туризма, в том числе </w:t>
            </w:r>
            <w:r w:rsidR="00930AB6" w:rsidRPr="00607426">
              <w:rPr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="00930AB6" w:rsidRPr="00607426">
              <w:rPr>
                <w:sz w:val="28"/>
                <w:szCs w:val="28"/>
              </w:rPr>
              <w:t>предоставлени</w:t>
            </w:r>
            <w:proofErr w:type="spellEnd"/>
            <w:r w:rsidR="00930AB6" w:rsidRPr="00607426">
              <w:rPr>
                <w:sz w:val="28"/>
                <w:szCs w:val="28"/>
                <w:lang w:val="ru-RU"/>
              </w:rPr>
              <w:t>и</w:t>
            </w:r>
            <w:r w:rsidR="00930AB6" w:rsidRPr="00607426">
              <w:rPr>
                <w:sz w:val="28"/>
                <w:szCs w:val="28"/>
              </w:rPr>
              <w:t xml:space="preserve"> </w:t>
            </w:r>
            <w:proofErr w:type="spellStart"/>
            <w:r w:rsidR="00930AB6" w:rsidRPr="00607426">
              <w:rPr>
                <w:sz w:val="28"/>
                <w:szCs w:val="28"/>
              </w:rPr>
              <w:t>государственной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 </w:t>
            </w:r>
            <w:proofErr w:type="spellStart"/>
            <w:r w:rsidR="00930AB6" w:rsidRPr="00607426">
              <w:rPr>
                <w:sz w:val="28"/>
                <w:szCs w:val="28"/>
              </w:rPr>
              <w:t>услуги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 </w:t>
            </w:r>
            <w:proofErr w:type="spellStart"/>
            <w:r w:rsidR="00930AB6" w:rsidRPr="00607426">
              <w:rPr>
                <w:sz w:val="28"/>
                <w:szCs w:val="28"/>
              </w:rPr>
              <w:t>по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 </w:t>
            </w:r>
            <w:proofErr w:type="spellStart"/>
            <w:r w:rsidR="00930AB6" w:rsidRPr="00607426">
              <w:rPr>
                <w:sz w:val="28"/>
                <w:szCs w:val="28"/>
              </w:rPr>
              <w:t>проведению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 </w:t>
            </w:r>
            <w:proofErr w:type="spellStart"/>
            <w:r w:rsidR="00930AB6" w:rsidRPr="00607426">
              <w:rPr>
                <w:sz w:val="28"/>
                <w:szCs w:val="28"/>
              </w:rPr>
              <w:t>аккредитации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 </w:t>
            </w:r>
            <w:proofErr w:type="spellStart"/>
            <w:r w:rsidR="00930AB6" w:rsidRPr="00607426">
              <w:rPr>
                <w:sz w:val="28"/>
                <w:szCs w:val="28"/>
              </w:rPr>
              <w:t>экскурсоводов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 и </w:t>
            </w:r>
            <w:proofErr w:type="spellStart"/>
            <w:r w:rsidR="00930AB6" w:rsidRPr="00607426">
              <w:rPr>
                <w:sz w:val="28"/>
                <w:szCs w:val="28"/>
              </w:rPr>
              <w:t>гидов-переводчиков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 </w:t>
            </w:r>
            <w:proofErr w:type="spellStart"/>
            <w:r w:rsidR="00930AB6" w:rsidRPr="00607426">
              <w:rPr>
                <w:sz w:val="28"/>
                <w:szCs w:val="28"/>
              </w:rPr>
              <w:t>при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 </w:t>
            </w:r>
            <w:proofErr w:type="spellStart"/>
            <w:r w:rsidR="00930AB6" w:rsidRPr="00607426">
              <w:rPr>
                <w:sz w:val="28"/>
                <w:szCs w:val="28"/>
              </w:rPr>
              <w:t>Комитете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 </w:t>
            </w:r>
            <w:proofErr w:type="spellStart"/>
            <w:r w:rsidR="00930AB6" w:rsidRPr="00607426">
              <w:rPr>
                <w:sz w:val="28"/>
                <w:szCs w:val="28"/>
              </w:rPr>
              <w:t>по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 </w:t>
            </w:r>
            <w:proofErr w:type="spellStart"/>
            <w:r w:rsidR="00930AB6" w:rsidRPr="00607426">
              <w:rPr>
                <w:sz w:val="28"/>
                <w:szCs w:val="28"/>
              </w:rPr>
              <w:t>развитию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 </w:t>
            </w:r>
            <w:proofErr w:type="spellStart"/>
            <w:r w:rsidR="00930AB6" w:rsidRPr="00607426">
              <w:rPr>
                <w:sz w:val="28"/>
                <w:szCs w:val="28"/>
              </w:rPr>
              <w:t>туризма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 </w:t>
            </w:r>
            <w:proofErr w:type="spellStart"/>
            <w:r w:rsidR="00930AB6" w:rsidRPr="00607426">
              <w:rPr>
                <w:sz w:val="28"/>
                <w:szCs w:val="28"/>
              </w:rPr>
              <w:t>Санкт-Петербурга</w:t>
            </w:r>
            <w:proofErr w:type="spellEnd"/>
            <w:r w:rsidR="00930AB6" w:rsidRPr="00607426">
              <w:rPr>
                <w:sz w:val="28"/>
                <w:szCs w:val="28"/>
              </w:rPr>
              <w:t xml:space="preserve">, </w:t>
            </w:r>
            <w:r w:rsidR="00930AB6" w:rsidRPr="00607426">
              <w:rPr>
                <w:sz w:val="28"/>
                <w:szCs w:val="28"/>
                <w:lang w:val="ru-RU"/>
              </w:rPr>
              <w:t>а также возможных путей их решения.</w:t>
            </w:r>
          </w:p>
          <w:p w14:paraId="3FD91D82" w14:textId="074DD11B" w:rsidR="00AE729C" w:rsidRDefault="00AE729C" w:rsidP="00930AB6">
            <w:pPr>
              <w:ind w:firstLine="776"/>
              <w:jc w:val="both"/>
              <w:rPr>
                <w:sz w:val="28"/>
                <w:szCs w:val="28"/>
                <w:lang w:val="ru-RU"/>
              </w:rPr>
            </w:pPr>
          </w:p>
          <w:p w14:paraId="4F5BBA38" w14:textId="77777777" w:rsidR="00AE729C" w:rsidRPr="00E73440" w:rsidRDefault="00AE729C" w:rsidP="00930AB6">
            <w:pPr>
              <w:ind w:firstLine="776"/>
              <w:jc w:val="both"/>
              <w:rPr>
                <w:sz w:val="28"/>
                <w:szCs w:val="28"/>
                <w:lang w:val="ru-RU"/>
              </w:rPr>
            </w:pPr>
          </w:p>
          <w:p w14:paraId="42035E5C" w14:textId="533431DD" w:rsidR="00F7724F" w:rsidRPr="00924133" w:rsidRDefault="00F7724F" w:rsidP="00E272A6">
            <w:pPr>
              <w:shd w:val="clear" w:color="auto" w:fill="FFFFFF"/>
              <w:spacing w:after="120"/>
              <w:ind w:firstLine="635"/>
              <w:jc w:val="both"/>
              <w:rPr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6C39E2">
              <w:rPr>
                <w:b/>
                <w:i/>
                <w:sz w:val="28"/>
                <w:szCs w:val="28"/>
                <w:u w:val="single"/>
                <w:lang w:val="ru-RU"/>
              </w:rPr>
              <w:lastRenderedPageBreak/>
              <w:t xml:space="preserve">5. </w:t>
            </w:r>
            <w:r w:rsidRPr="00924133">
              <w:rPr>
                <w:b/>
                <w:i/>
                <w:sz w:val="28"/>
                <w:szCs w:val="28"/>
                <w:u w:val="single"/>
                <w:lang w:val="ru-RU"/>
              </w:rPr>
              <w:t>Создание экосистемы «бизнес-инкубатор»</w:t>
            </w:r>
            <w:r w:rsidR="00656675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Pr="00924133">
              <w:rPr>
                <w:b/>
                <w:i/>
                <w:sz w:val="28"/>
                <w:szCs w:val="28"/>
                <w:u w:val="single"/>
                <w:lang w:val="ru-RU"/>
              </w:rPr>
              <w:t>-</w:t>
            </w:r>
            <w:r w:rsidR="00656675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Pr="00924133">
              <w:rPr>
                <w:b/>
                <w:i/>
                <w:sz w:val="28"/>
                <w:szCs w:val="28"/>
                <w:u w:val="single"/>
                <w:lang w:val="ru-RU"/>
              </w:rPr>
              <w:t>«инновационно-промышленный парк (технопрак)</w:t>
            </w:r>
            <w:r w:rsidR="00656675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Pr="00924133">
              <w:rPr>
                <w:b/>
                <w:i/>
                <w:sz w:val="28"/>
                <w:szCs w:val="28"/>
                <w:u w:val="single"/>
                <w:lang w:val="ru-RU"/>
              </w:rPr>
              <w:t>-</w:t>
            </w:r>
            <w:r w:rsidR="00656675"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Pr="00924133">
              <w:rPr>
                <w:b/>
                <w:i/>
                <w:sz w:val="28"/>
                <w:szCs w:val="28"/>
                <w:u w:val="single"/>
                <w:lang w:val="ru-RU"/>
              </w:rPr>
              <w:t>«особая экономическая зона» как инструмент достижения стратегических целей социально-экономического развития.</w:t>
            </w:r>
          </w:p>
          <w:p w14:paraId="5D4866C2" w14:textId="77777777" w:rsidR="00F7724F" w:rsidRPr="003A1B86" w:rsidRDefault="00F7724F" w:rsidP="00E272A6">
            <w:pPr>
              <w:tabs>
                <w:tab w:val="left" w:pos="2127"/>
              </w:tabs>
              <w:spacing w:after="120"/>
              <w:ind w:firstLine="635"/>
              <w:jc w:val="both"/>
              <w:rPr>
                <w:b/>
                <w:sz w:val="28"/>
                <w:szCs w:val="28"/>
                <w:u w:val="single"/>
              </w:rPr>
            </w:pPr>
            <w:bookmarkStart w:id="1" w:name="_Hlk22750623"/>
            <w:r w:rsidRPr="003A1B86">
              <w:rPr>
                <w:b/>
                <w:sz w:val="28"/>
                <w:szCs w:val="28"/>
                <w:u w:val="single"/>
              </w:rPr>
              <w:t>Предлагается:</w:t>
            </w:r>
          </w:p>
          <w:p w14:paraId="7E8D1B11" w14:textId="77777777" w:rsidR="00F7724F" w:rsidRPr="00930E07" w:rsidRDefault="00F7724F" w:rsidP="00E272A6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2127"/>
              </w:tabs>
              <w:autoSpaceDN/>
              <w:spacing w:after="120"/>
              <w:ind w:left="0" w:firstLine="635"/>
              <w:contextualSpacing w:val="0"/>
              <w:jc w:val="both"/>
              <w:textAlignment w:val="auto"/>
              <w:rPr>
                <w:sz w:val="28"/>
                <w:szCs w:val="28"/>
              </w:rPr>
            </w:pPr>
            <w:r w:rsidRPr="00930E07">
              <w:rPr>
                <w:b/>
                <w:sz w:val="28"/>
                <w:szCs w:val="28"/>
              </w:rPr>
              <w:t xml:space="preserve">Рекомендовать </w:t>
            </w:r>
            <w:r w:rsidRPr="00930E07">
              <w:rPr>
                <w:b/>
                <w:sz w:val="28"/>
                <w:szCs w:val="28"/>
                <w:lang w:val="ru-RU"/>
              </w:rPr>
              <w:t>Комитету</w:t>
            </w:r>
            <w:r>
              <w:rPr>
                <w:b/>
                <w:sz w:val="28"/>
                <w:szCs w:val="28"/>
                <w:lang w:val="ru-RU"/>
              </w:rPr>
              <w:t xml:space="preserve"> по промышленной политике, инновациям и торговле Санкт-Петербурга:</w:t>
            </w:r>
          </w:p>
          <w:p w14:paraId="6258E91C" w14:textId="1A92C51F" w:rsidR="00652D0E" w:rsidRPr="00D9259B" w:rsidRDefault="00F7724F" w:rsidP="00E272A6">
            <w:pPr>
              <w:pStyle w:val="a5"/>
              <w:widowControl/>
              <w:tabs>
                <w:tab w:val="left" w:pos="2127"/>
              </w:tabs>
              <w:autoSpaceDN/>
              <w:spacing w:after="120"/>
              <w:ind w:left="0" w:firstLine="635"/>
              <w:contextualSpacing w:val="0"/>
              <w:jc w:val="both"/>
              <w:textAlignment w:val="auto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организовать расширенное рабочее совещание с участием руководителей профильных исполнительных органов государственной власти, бизнес-сообщества </w:t>
            </w:r>
            <w:r w:rsidR="005A72FD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и экспертов, органи</w:t>
            </w:r>
            <w:r w:rsidR="001815C6"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  <w:lang w:val="ru-RU"/>
              </w:rPr>
              <w:t>аций инфрас</w:t>
            </w:r>
            <w:r w:rsidR="005844FF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руктуры поддержки бизнеса и Уполномоченного </w:t>
            </w:r>
            <w:r w:rsidR="005A72FD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по защите прав предприн</w:t>
            </w:r>
            <w:bookmarkStart w:id="2" w:name="_GoBack"/>
            <w:bookmarkEnd w:id="2"/>
            <w:r>
              <w:rPr>
                <w:sz w:val="28"/>
                <w:szCs w:val="28"/>
                <w:lang w:val="ru-RU"/>
              </w:rPr>
              <w:t>имателей в Санкт-Петербурге для обсуждения концепции развития в Санкт-Петербурге системы</w:t>
            </w:r>
            <w:r w:rsidRPr="00930E07">
              <w:rPr>
                <w:bCs/>
                <w:iCs/>
                <w:sz w:val="28"/>
                <w:szCs w:val="28"/>
                <w:lang w:val="ru-RU"/>
              </w:rPr>
              <w:t xml:space="preserve"> «бизнес-инкубатор»</w:t>
            </w:r>
            <w:r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930E07">
              <w:rPr>
                <w:bCs/>
                <w:iCs/>
                <w:sz w:val="28"/>
                <w:szCs w:val="28"/>
                <w:lang w:val="ru-RU"/>
              </w:rPr>
              <w:t>-</w:t>
            </w:r>
            <w:r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930E07">
              <w:rPr>
                <w:bCs/>
                <w:iCs/>
                <w:sz w:val="28"/>
                <w:szCs w:val="28"/>
                <w:lang w:val="ru-RU"/>
              </w:rPr>
              <w:t>«инновационно-промышленный парк (техноп</w:t>
            </w:r>
            <w:r w:rsidR="005844FF">
              <w:rPr>
                <w:bCs/>
                <w:iCs/>
                <w:sz w:val="28"/>
                <w:szCs w:val="28"/>
                <w:lang w:val="ru-RU"/>
              </w:rPr>
              <w:t>а</w:t>
            </w:r>
            <w:r w:rsidRPr="00930E07">
              <w:rPr>
                <w:bCs/>
                <w:iCs/>
                <w:sz w:val="28"/>
                <w:szCs w:val="28"/>
                <w:lang w:val="ru-RU"/>
              </w:rPr>
              <w:t>рк)</w:t>
            </w:r>
            <w:r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930E07">
              <w:rPr>
                <w:bCs/>
                <w:iCs/>
                <w:sz w:val="28"/>
                <w:szCs w:val="28"/>
                <w:lang w:val="ru-RU"/>
              </w:rPr>
              <w:t>- «особая экономическая зона»</w:t>
            </w:r>
            <w:r>
              <w:rPr>
                <w:bCs/>
                <w:iCs/>
                <w:sz w:val="28"/>
                <w:szCs w:val="28"/>
                <w:lang w:val="ru-RU"/>
              </w:rPr>
              <w:t>, а т</w:t>
            </w:r>
            <w:r w:rsidR="001815C6">
              <w:rPr>
                <w:bCs/>
                <w:iCs/>
                <w:sz w:val="28"/>
                <w:szCs w:val="28"/>
                <w:lang w:val="ru-RU"/>
              </w:rPr>
              <w:t>а</w:t>
            </w:r>
            <w:r>
              <w:rPr>
                <w:bCs/>
                <w:iCs/>
                <w:sz w:val="28"/>
                <w:szCs w:val="28"/>
                <w:lang w:val="ru-RU"/>
              </w:rPr>
              <w:t>кже выработки решений об этапах реализации данной концепции.</w:t>
            </w:r>
            <w:bookmarkEnd w:id="1"/>
          </w:p>
        </w:tc>
      </w:tr>
    </w:tbl>
    <w:p w14:paraId="703BD4AE" w14:textId="47AEDDA0" w:rsidR="00D21C97" w:rsidRPr="00652D0E" w:rsidRDefault="00D21C97" w:rsidP="00E272A6">
      <w:pPr>
        <w:rPr>
          <w:sz w:val="2"/>
          <w:szCs w:val="2"/>
          <w:lang w:val="ru-RU"/>
        </w:rPr>
      </w:pPr>
    </w:p>
    <w:sectPr w:rsidR="00D21C97" w:rsidRPr="00652D0E" w:rsidSect="00975328">
      <w:headerReference w:type="default" r:id="rId12"/>
      <w:pgSz w:w="11905" w:h="16837"/>
      <w:pgMar w:top="425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6A97" w14:textId="77777777" w:rsidR="00DF64A1" w:rsidRDefault="00DF64A1">
      <w:r>
        <w:separator/>
      </w:r>
    </w:p>
  </w:endnote>
  <w:endnote w:type="continuationSeparator" w:id="0">
    <w:p w14:paraId="5DD9F06A" w14:textId="77777777" w:rsidR="00DF64A1" w:rsidRDefault="00DF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3EA4" w14:textId="77777777" w:rsidR="00DF64A1" w:rsidRDefault="00DF64A1">
      <w:r>
        <w:rPr>
          <w:color w:val="000000"/>
        </w:rPr>
        <w:separator/>
      </w:r>
    </w:p>
  </w:footnote>
  <w:footnote w:type="continuationSeparator" w:id="0">
    <w:p w14:paraId="7E213C70" w14:textId="77777777" w:rsidR="00DF64A1" w:rsidRDefault="00DF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088943"/>
      <w:docPartObj>
        <w:docPartGallery w:val="Page Numbers (Top of Page)"/>
        <w:docPartUnique/>
      </w:docPartObj>
    </w:sdtPr>
    <w:sdtEndPr/>
    <w:sdtContent>
      <w:p w14:paraId="6D65397A" w14:textId="77777777" w:rsidR="004F4824" w:rsidRDefault="004F48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4A6" w:rsidRPr="001624A6">
          <w:rPr>
            <w:noProof/>
            <w:lang w:val="ru-RU"/>
          </w:rPr>
          <w:t>2</w:t>
        </w:r>
        <w:r>
          <w:fldChar w:fldCharType="end"/>
        </w:r>
      </w:p>
    </w:sdtContent>
  </w:sdt>
  <w:p w14:paraId="5F5AF20F" w14:textId="77777777" w:rsidR="004F4824" w:rsidRDefault="004F48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2FE"/>
    <w:multiLevelType w:val="hybridMultilevel"/>
    <w:tmpl w:val="25B2618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053A2CCE"/>
    <w:multiLevelType w:val="hybridMultilevel"/>
    <w:tmpl w:val="2A8A6F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0F532D"/>
    <w:multiLevelType w:val="hybridMultilevel"/>
    <w:tmpl w:val="7058684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22849A6"/>
    <w:multiLevelType w:val="hybridMultilevel"/>
    <w:tmpl w:val="6180E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4BFB"/>
    <w:multiLevelType w:val="hybridMultilevel"/>
    <w:tmpl w:val="27809B86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5" w15:restartNumberingAfterBreak="0">
    <w:nsid w:val="1A864478"/>
    <w:multiLevelType w:val="hybridMultilevel"/>
    <w:tmpl w:val="F3C685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FF48F3"/>
    <w:multiLevelType w:val="hybridMultilevel"/>
    <w:tmpl w:val="4DD2E7FA"/>
    <w:lvl w:ilvl="0" w:tplc="73E0C042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BA93F76"/>
    <w:multiLevelType w:val="hybridMultilevel"/>
    <w:tmpl w:val="8A2C5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F035A6"/>
    <w:multiLevelType w:val="hybridMultilevel"/>
    <w:tmpl w:val="B2E481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963CA0"/>
    <w:multiLevelType w:val="hybridMultilevel"/>
    <w:tmpl w:val="7AEE824E"/>
    <w:lvl w:ilvl="0" w:tplc="F9AE3A4A">
      <w:start w:val="1"/>
      <w:numFmt w:val="decimal"/>
      <w:lvlText w:val="%1."/>
      <w:lvlJc w:val="left"/>
      <w:pPr>
        <w:ind w:left="569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 w15:restartNumberingAfterBreak="0">
    <w:nsid w:val="306B3218"/>
    <w:multiLevelType w:val="multilevel"/>
    <w:tmpl w:val="78FCC22C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0" w:hanging="2160"/>
      </w:pPr>
      <w:rPr>
        <w:rFonts w:hint="default"/>
      </w:rPr>
    </w:lvl>
  </w:abstractNum>
  <w:abstractNum w:abstractNumId="11" w15:restartNumberingAfterBreak="0">
    <w:nsid w:val="38CF129E"/>
    <w:multiLevelType w:val="hybridMultilevel"/>
    <w:tmpl w:val="9E74369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CE13618"/>
    <w:multiLevelType w:val="hybridMultilevel"/>
    <w:tmpl w:val="8DCA0B70"/>
    <w:lvl w:ilvl="0" w:tplc="EAA8E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EB3102C"/>
    <w:multiLevelType w:val="multilevel"/>
    <w:tmpl w:val="287EC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4" w15:restartNumberingAfterBreak="0">
    <w:nsid w:val="3F612324"/>
    <w:multiLevelType w:val="hybridMultilevel"/>
    <w:tmpl w:val="F8D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4326E"/>
    <w:multiLevelType w:val="hybridMultilevel"/>
    <w:tmpl w:val="07F6D950"/>
    <w:lvl w:ilvl="0" w:tplc="2EBC705C">
      <w:start w:val="2"/>
      <w:numFmt w:val="decimal"/>
      <w:lvlText w:val="%1."/>
      <w:lvlJc w:val="left"/>
      <w:pPr>
        <w:ind w:left="570" w:hanging="360"/>
      </w:pPr>
      <w:rPr>
        <w:rFonts w:eastAsia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51C127F8"/>
    <w:multiLevelType w:val="hybridMultilevel"/>
    <w:tmpl w:val="206057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B646C1"/>
    <w:multiLevelType w:val="hybridMultilevel"/>
    <w:tmpl w:val="20942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8224E"/>
    <w:multiLevelType w:val="hybridMultilevel"/>
    <w:tmpl w:val="76504C8E"/>
    <w:lvl w:ilvl="0" w:tplc="04190003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9" w15:restartNumberingAfterBreak="0">
    <w:nsid w:val="58267A33"/>
    <w:multiLevelType w:val="multilevel"/>
    <w:tmpl w:val="91A4E4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BB03A36"/>
    <w:multiLevelType w:val="hybridMultilevel"/>
    <w:tmpl w:val="E33AD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9224FA"/>
    <w:multiLevelType w:val="multilevel"/>
    <w:tmpl w:val="DA2C60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D635794"/>
    <w:multiLevelType w:val="hybridMultilevel"/>
    <w:tmpl w:val="692637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000C0"/>
    <w:multiLevelType w:val="hybridMultilevel"/>
    <w:tmpl w:val="870EAD02"/>
    <w:lvl w:ilvl="0" w:tplc="098EED7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078AB"/>
    <w:multiLevelType w:val="multilevel"/>
    <w:tmpl w:val="16808BC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3A50C71"/>
    <w:multiLevelType w:val="hybridMultilevel"/>
    <w:tmpl w:val="E5267820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65C464E3"/>
    <w:multiLevelType w:val="hybridMultilevel"/>
    <w:tmpl w:val="3430A51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6B667AEC"/>
    <w:multiLevelType w:val="multilevel"/>
    <w:tmpl w:val="B93E09E4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1" w:hanging="2160"/>
      </w:pPr>
      <w:rPr>
        <w:rFonts w:hint="default"/>
      </w:rPr>
    </w:lvl>
  </w:abstractNum>
  <w:abstractNum w:abstractNumId="28" w15:restartNumberingAfterBreak="0">
    <w:nsid w:val="74953848"/>
    <w:multiLevelType w:val="hybridMultilevel"/>
    <w:tmpl w:val="A808A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EF45DA"/>
    <w:multiLevelType w:val="hybridMultilevel"/>
    <w:tmpl w:val="DC9E3464"/>
    <w:lvl w:ilvl="0" w:tplc="029A2370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0" w15:restartNumberingAfterBreak="0">
    <w:nsid w:val="7582464F"/>
    <w:multiLevelType w:val="multilevel"/>
    <w:tmpl w:val="24D46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1" w15:restartNumberingAfterBreak="0">
    <w:nsid w:val="76D80696"/>
    <w:multiLevelType w:val="hybridMultilevel"/>
    <w:tmpl w:val="BFC684F8"/>
    <w:lvl w:ilvl="0" w:tplc="857668D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0"/>
  </w:num>
  <w:num w:numId="4">
    <w:abstractNumId w:val="14"/>
  </w:num>
  <w:num w:numId="5">
    <w:abstractNumId w:val="6"/>
  </w:num>
  <w:num w:numId="6">
    <w:abstractNumId w:val="27"/>
  </w:num>
  <w:num w:numId="7">
    <w:abstractNumId w:val="29"/>
  </w:num>
  <w:num w:numId="8">
    <w:abstractNumId w:val="12"/>
  </w:num>
  <w:num w:numId="9">
    <w:abstractNumId w:val="0"/>
  </w:num>
  <w:num w:numId="10">
    <w:abstractNumId w:val="22"/>
  </w:num>
  <w:num w:numId="11">
    <w:abstractNumId w:val="31"/>
  </w:num>
  <w:num w:numId="12">
    <w:abstractNumId w:val="17"/>
  </w:num>
  <w:num w:numId="13">
    <w:abstractNumId w:val="1"/>
  </w:num>
  <w:num w:numId="14">
    <w:abstractNumId w:val="16"/>
  </w:num>
  <w:num w:numId="15">
    <w:abstractNumId w:val="28"/>
  </w:num>
  <w:num w:numId="16">
    <w:abstractNumId w:val="2"/>
  </w:num>
  <w:num w:numId="17">
    <w:abstractNumId w:val="5"/>
  </w:num>
  <w:num w:numId="18">
    <w:abstractNumId w:val="20"/>
  </w:num>
  <w:num w:numId="19">
    <w:abstractNumId w:val="24"/>
  </w:num>
  <w:num w:numId="20">
    <w:abstractNumId w:val="7"/>
  </w:num>
  <w:num w:numId="21">
    <w:abstractNumId w:val="8"/>
  </w:num>
  <w:num w:numId="22">
    <w:abstractNumId w:val="21"/>
  </w:num>
  <w:num w:numId="23">
    <w:abstractNumId w:val="4"/>
  </w:num>
  <w:num w:numId="24">
    <w:abstractNumId w:val="3"/>
  </w:num>
  <w:num w:numId="25">
    <w:abstractNumId w:val="26"/>
  </w:num>
  <w:num w:numId="26">
    <w:abstractNumId w:val="11"/>
  </w:num>
  <w:num w:numId="27">
    <w:abstractNumId w:val="9"/>
  </w:num>
  <w:num w:numId="28">
    <w:abstractNumId w:val="10"/>
  </w:num>
  <w:num w:numId="29">
    <w:abstractNumId w:val="25"/>
  </w:num>
  <w:num w:numId="30">
    <w:abstractNumId w:val="18"/>
  </w:num>
  <w:num w:numId="31">
    <w:abstractNumId w:val="23"/>
  </w:num>
  <w:num w:numId="3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revisionView w:inkAnnotations="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4C"/>
    <w:rsid w:val="00003F02"/>
    <w:rsid w:val="0000508E"/>
    <w:rsid w:val="000070AF"/>
    <w:rsid w:val="00024951"/>
    <w:rsid w:val="00026EF5"/>
    <w:rsid w:val="00042191"/>
    <w:rsid w:val="0004289A"/>
    <w:rsid w:val="0005739A"/>
    <w:rsid w:val="00062D13"/>
    <w:rsid w:val="000667AA"/>
    <w:rsid w:val="00084B4F"/>
    <w:rsid w:val="0009179A"/>
    <w:rsid w:val="00093974"/>
    <w:rsid w:val="00095578"/>
    <w:rsid w:val="000A0889"/>
    <w:rsid w:val="000A502E"/>
    <w:rsid w:val="000A71E4"/>
    <w:rsid w:val="000B03EC"/>
    <w:rsid w:val="000B2304"/>
    <w:rsid w:val="000B2E9A"/>
    <w:rsid w:val="000B5240"/>
    <w:rsid w:val="000C5375"/>
    <w:rsid w:val="000C5966"/>
    <w:rsid w:val="000C619D"/>
    <w:rsid w:val="000D3B5E"/>
    <w:rsid w:val="000D5A8A"/>
    <w:rsid w:val="000D5E11"/>
    <w:rsid w:val="000D6112"/>
    <w:rsid w:val="000D7ECF"/>
    <w:rsid w:val="000E2D45"/>
    <w:rsid w:val="000F0396"/>
    <w:rsid w:val="000F0715"/>
    <w:rsid w:val="000F3209"/>
    <w:rsid w:val="000F41A1"/>
    <w:rsid w:val="000F4E30"/>
    <w:rsid w:val="000F6752"/>
    <w:rsid w:val="001127AD"/>
    <w:rsid w:val="001128D3"/>
    <w:rsid w:val="001154C1"/>
    <w:rsid w:val="00117C44"/>
    <w:rsid w:val="00117E3D"/>
    <w:rsid w:val="00121619"/>
    <w:rsid w:val="00123991"/>
    <w:rsid w:val="00125E9A"/>
    <w:rsid w:val="001315AC"/>
    <w:rsid w:val="001358F3"/>
    <w:rsid w:val="001409C4"/>
    <w:rsid w:val="001436E8"/>
    <w:rsid w:val="00145BED"/>
    <w:rsid w:val="0014694B"/>
    <w:rsid w:val="00150766"/>
    <w:rsid w:val="00151138"/>
    <w:rsid w:val="00154143"/>
    <w:rsid w:val="001624A6"/>
    <w:rsid w:val="00163261"/>
    <w:rsid w:val="00164D38"/>
    <w:rsid w:val="001658D4"/>
    <w:rsid w:val="00166C7E"/>
    <w:rsid w:val="00171C5F"/>
    <w:rsid w:val="001815C6"/>
    <w:rsid w:val="00192C84"/>
    <w:rsid w:val="001930E7"/>
    <w:rsid w:val="001A5020"/>
    <w:rsid w:val="001A60E9"/>
    <w:rsid w:val="001B11F4"/>
    <w:rsid w:val="001B4510"/>
    <w:rsid w:val="001B6082"/>
    <w:rsid w:val="001C417D"/>
    <w:rsid w:val="001C4BCD"/>
    <w:rsid w:val="001C5115"/>
    <w:rsid w:val="001D1F0F"/>
    <w:rsid w:val="001D2969"/>
    <w:rsid w:val="001D7DD9"/>
    <w:rsid w:val="001E1435"/>
    <w:rsid w:val="001E2C73"/>
    <w:rsid w:val="001F42DA"/>
    <w:rsid w:val="00200F8F"/>
    <w:rsid w:val="00202680"/>
    <w:rsid w:val="00210754"/>
    <w:rsid w:val="00212E63"/>
    <w:rsid w:val="00215B9F"/>
    <w:rsid w:val="00216E19"/>
    <w:rsid w:val="00217D16"/>
    <w:rsid w:val="002205CC"/>
    <w:rsid w:val="00220CC2"/>
    <w:rsid w:val="00221022"/>
    <w:rsid w:val="00223207"/>
    <w:rsid w:val="00223DE8"/>
    <w:rsid w:val="002330CD"/>
    <w:rsid w:val="00234D90"/>
    <w:rsid w:val="00237236"/>
    <w:rsid w:val="00241767"/>
    <w:rsid w:val="00243269"/>
    <w:rsid w:val="00244C74"/>
    <w:rsid w:val="00244E9F"/>
    <w:rsid w:val="002527F1"/>
    <w:rsid w:val="0025660D"/>
    <w:rsid w:val="00260CEC"/>
    <w:rsid w:val="00262133"/>
    <w:rsid w:val="00262E27"/>
    <w:rsid w:val="002667ED"/>
    <w:rsid w:val="00274D83"/>
    <w:rsid w:val="00280558"/>
    <w:rsid w:val="00283441"/>
    <w:rsid w:val="00285204"/>
    <w:rsid w:val="00291AC1"/>
    <w:rsid w:val="002932FC"/>
    <w:rsid w:val="0029679B"/>
    <w:rsid w:val="00297024"/>
    <w:rsid w:val="002B1B81"/>
    <w:rsid w:val="002B2051"/>
    <w:rsid w:val="002B2885"/>
    <w:rsid w:val="002B4C47"/>
    <w:rsid w:val="002B60B5"/>
    <w:rsid w:val="002B6277"/>
    <w:rsid w:val="002C1B8B"/>
    <w:rsid w:val="002D4486"/>
    <w:rsid w:val="002E288D"/>
    <w:rsid w:val="0030330E"/>
    <w:rsid w:val="00311B54"/>
    <w:rsid w:val="00314EC9"/>
    <w:rsid w:val="003269AA"/>
    <w:rsid w:val="00331577"/>
    <w:rsid w:val="0034027C"/>
    <w:rsid w:val="00343DAF"/>
    <w:rsid w:val="00344E85"/>
    <w:rsid w:val="00350805"/>
    <w:rsid w:val="003545B9"/>
    <w:rsid w:val="00362123"/>
    <w:rsid w:val="00372865"/>
    <w:rsid w:val="0037459A"/>
    <w:rsid w:val="00381145"/>
    <w:rsid w:val="0038265D"/>
    <w:rsid w:val="00395803"/>
    <w:rsid w:val="003A759D"/>
    <w:rsid w:val="003C3654"/>
    <w:rsid w:val="003C588B"/>
    <w:rsid w:val="003D3EEA"/>
    <w:rsid w:val="003E0353"/>
    <w:rsid w:val="003E07C4"/>
    <w:rsid w:val="003E20CD"/>
    <w:rsid w:val="003F3C02"/>
    <w:rsid w:val="003F3D02"/>
    <w:rsid w:val="003F4B6F"/>
    <w:rsid w:val="00401567"/>
    <w:rsid w:val="00406479"/>
    <w:rsid w:val="00406C4B"/>
    <w:rsid w:val="00414898"/>
    <w:rsid w:val="00416273"/>
    <w:rsid w:val="004168E9"/>
    <w:rsid w:val="00417F38"/>
    <w:rsid w:val="00427111"/>
    <w:rsid w:val="00430CCF"/>
    <w:rsid w:val="004422E8"/>
    <w:rsid w:val="00444EEE"/>
    <w:rsid w:val="00447173"/>
    <w:rsid w:val="00452608"/>
    <w:rsid w:val="00452B01"/>
    <w:rsid w:val="004577D4"/>
    <w:rsid w:val="00457B1F"/>
    <w:rsid w:val="004608C2"/>
    <w:rsid w:val="004636FA"/>
    <w:rsid w:val="00466AB9"/>
    <w:rsid w:val="00483030"/>
    <w:rsid w:val="0048622A"/>
    <w:rsid w:val="00487959"/>
    <w:rsid w:val="00487F09"/>
    <w:rsid w:val="00491D79"/>
    <w:rsid w:val="00493DCD"/>
    <w:rsid w:val="004A0EBD"/>
    <w:rsid w:val="004A0F59"/>
    <w:rsid w:val="004C0A1E"/>
    <w:rsid w:val="004C0F24"/>
    <w:rsid w:val="004C66AB"/>
    <w:rsid w:val="004C7B29"/>
    <w:rsid w:val="004D2946"/>
    <w:rsid w:val="004D5100"/>
    <w:rsid w:val="004D612F"/>
    <w:rsid w:val="004E6FB8"/>
    <w:rsid w:val="004E72DE"/>
    <w:rsid w:val="004F0E37"/>
    <w:rsid w:val="004F2AD0"/>
    <w:rsid w:val="004F4824"/>
    <w:rsid w:val="004F619F"/>
    <w:rsid w:val="0050458D"/>
    <w:rsid w:val="005116D9"/>
    <w:rsid w:val="00514AF4"/>
    <w:rsid w:val="0052291A"/>
    <w:rsid w:val="00532D0A"/>
    <w:rsid w:val="00537163"/>
    <w:rsid w:val="005410CD"/>
    <w:rsid w:val="005526A2"/>
    <w:rsid w:val="005534E5"/>
    <w:rsid w:val="005561E9"/>
    <w:rsid w:val="005565CE"/>
    <w:rsid w:val="005613BC"/>
    <w:rsid w:val="0056667A"/>
    <w:rsid w:val="00567537"/>
    <w:rsid w:val="00581B78"/>
    <w:rsid w:val="005844FF"/>
    <w:rsid w:val="00585CD8"/>
    <w:rsid w:val="00591CA0"/>
    <w:rsid w:val="00594DAA"/>
    <w:rsid w:val="00596428"/>
    <w:rsid w:val="005A1D0F"/>
    <w:rsid w:val="005A218A"/>
    <w:rsid w:val="005A33AD"/>
    <w:rsid w:val="005A72FD"/>
    <w:rsid w:val="005A7386"/>
    <w:rsid w:val="005A7FC3"/>
    <w:rsid w:val="005B4E6B"/>
    <w:rsid w:val="005B7284"/>
    <w:rsid w:val="005B7531"/>
    <w:rsid w:val="005D29BB"/>
    <w:rsid w:val="005E1536"/>
    <w:rsid w:val="005E3AF6"/>
    <w:rsid w:val="005E537C"/>
    <w:rsid w:val="005F011E"/>
    <w:rsid w:val="005F1FF0"/>
    <w:rsid w:val="005F440A"/>
    <w:rsid w:val="005F7FF5"/>
    <w:rsid w:val="00600F39"/>
    <w:rsid w:val="00606A77"/>
    <w:rsid w:val="00607426"/>
    <w:rsid w:val="00611CF6"/>
    <w:rsid w:val="006158A7"/>
    <w:rsid w:val="00621220"/>
    <w:rsid w:val="00622E41"/>
    <w:rsid w:val="00624A29"/>
    <w:rsid w:val="006253FA"/>
    <w:rsid w:val="00636C8B"/>
    <w:rsid w:val="00640ABC"/>
    <w:rsid w:val="00641315"/>
    <w:rsid w:val="0064560F"/>
    <w:rsid w:val="00645A2C"/>
    <w:rsid w:val="00652D0E"/>
    <w:rsid w:val="00656675"/>
    <w:rsid w:val="00656ED0"/>
    <w:rsid w:val="006600A5"/>
    <w:rsid w:val="00682DC4"/>
    <w:rsid w:val="00690931"/>
    <w:rsid w:val="0069199A"/>
    <w:rsid w:val="00694B89"/>
    <w:rsid w:val="00697A8F"/>
    <w:rsid w:val="006A1294"/>
    <w:rsid w:val="006A6856"/>
    <w:rsid w:val="006B1616"/>
    <w:rsid w:val="006B25D3"/>
    <w:rsid w:val="006B31A2"/>
    <w:rsid w:val="006B40DE"/>
    <w:rsid w:val="006B6483"/>
    <w:rsid w:val="006B67CB"/>
    <w:rsid w:val="006C1A25"/>
    <w:rsid w:val="006C39E2"/>
    <w:rsid w:val="006C5A71"/>
    <w:rsid w:val="006D3511"/>
    <w:rsid w:val="006D59DB"/>
    <w:rsid w:val="006E2E65"/>
    <w:rsid w:val="006E64CE"/>
    <w:rsid w:val="006E6C8A"/>
    <w:rsid w:val="00700577"/>
    <w:rsid w:val="0071441F"/>
    <w:rsid w:val="00715F44"/>
    <w:rsid w:val="007211F0"/>
    <w:rsid w:val="0072448B"/>
    <w:rsid w:val="00724693"/>
    <w:rsid w:val="00724AC6"/>
    <w:rsid w:val="0073175F"/>
    <w:rsid w:val="0073260F"/>
    <w:rsid w:val="007333B3"/>
    <w:rsid w:val="007479C5"/>
    <w:rsid w:val="00753CEE"/>
    <w:rsid w:val="00757161"/>
    <w:rsid w:val="00760816"/>
    <w:rsid w:val="00761EAF"/>
    <w:rsid w:val="007645B3"/>
    <w:rsid w:val="00776616"/>
    <w:rsid w:val="00783A6E"/>
    <w:rsid w:val="00793E02"/>
    <w:rsid w:val="007A0F62"/>
    <w:rsid w:val="007A3DF5"/>
    <w:rsid w:val="007A4D3E"/>
    <w:rsid w:val="007B4D8A"/>
    <w:rsid w:val="007B6AE9"/>
    <w:rsid w:val="007B7170"/>
    <w:rsid w:val="007C2FA0"/>
    <w:rsid w:val="007C5BEB"/>
    <w:rsid w:val="007C7888"/>
    <w:rsid w:val="007D05F7"/>
    <w:rsid w:val="007D3A37"/>
    <w:rsid w:val="007D5944"/>
    <w:rsid w:val="007E0678"/>
    <w:rsid w:val="007E233D"/>
    <w:rsid w:val="007E3BAD"/>
    <w:rsid w:val="007E57E6"/>
    <w:rsid w:val="007F7A54"/>
    <w:rsid w:val="0080027D"/>
    <w:rsid w:val="008014B5"/>
    <w:rsid w:val="00801C69"/>
    <w:rsid w:val="008048D4"/>
    <w:rsid w:val="00806913"/>
    <w:rsid w:val="00812D30"/>
    <w:rsid w:val="00817719"/>
    <w:rsid w:val="00817B34"/>
    <w:rsid w:val="00821BA8"/>
    <w:rsid w:val="00830571"/>
    <w:rsid w:val="008328A3"/>
    <w:rsid w:val="00833903"/>
    <w:rsid w:val="00834400"/>
    <w:rsid w:val="0083563B"/>
    <w:rsid w:val="00835773"/>
    <w:rsid w:val="0084235F"/>
    <w:rsid w:val="0084786A"/>
    <w:rsid w:val="00851BC1"/>
    <w:rsid w:val="008548BD"/>
    <w:rsid w:val="00860B58"/>
    <w:rsid w:val="00863FD8"/>
    <w:rsid w:val="00866293"/>
    <w:rsid w:val="00867931"/>
    <w:rsid w:val="00871B74"/>
    <w:rsid w:val="00877D40"/>
    <w:rsid w:val="00877E50"/>
    <w:rsid w:val="0088320D"/>
    <w:rsid w:val="00883285"/>
    <w:rsid w:val="00883869"/>
    <w:rsid w:val="00890D05"/>
    <w:rsid w:val="0089335E"/>
    <w:rsid w:val="008939E7"/>
    <w:rsid w:val="00897A67"/>
    <w:rsid w:val="008A00DC"/>
    <w:rsid w:val="008A31C5"/>
    <w:rsid w:val="008B08AA"/>
    <w:rsid w:val="008B3E79"/>
    <w:rsid w:val="008B6E6B"/>
    <w:rsid w:val="008C6F66"/>
    <w:rsid w:val="008D0F9D"/>
    <w:rsid w:val="008D2C93"/>
    <w:rsid w:val="008D52CC"/>
    <w:rsid w:val="008D7D8E"/>
    <w:rsid w:val="008E0D8E"/>
    <w:rsid w:val="008E3D30"/>
    <w:rsid w:val="008E5749"/>
    <w:rsid w:val="008E5D68"/>
    <w:rsid w:val="008E6757"/>
    <w:rsid w:val="008F21EE"/>
    <w:rsid w:val="008F71E4"/>
    <w:rsid w:val="00921B9A"/>
    <w:rsid w:val="00921E78"/>
    <w:rsid w:val="009230BE"/>
    <w:rsid w:val="00925194"/>
    <w:rsid w:val="00930409"/>
    <w:rsid w:val="00930AB6"/>
    <w:rsid w:val="0093642C"/>
    <w:rsid w:val="0094189C"/>
    <w:rsid w:val="0094272A"/>
    <w:rsid w:val="00942737"/>
    <w:rsid w:val="00942A7D"/>
    <w:rsid w:val="00946C48"/>
    <w:rsid w:val="00950A3B"/>
    <w:rsid w:val="00952A82"/>
    <w:rsid w:val="009548F0"/>
    <w:rsid w:val="0095563C"/>
    <w:rsid w:val="00961FA3"/>
    <w:rsid w:val="00962EE7"/>
    <w:rsid w:val="00972C37"/>
    <w:rsid w:val="00975328"/>
    <w:rsid w:val="00980095"/>
    <w:rsid w:val="009867A4"/>
    <w:rsid w:val="00991B0D"/>
    <w:rsid w:val="009A0321"/>
    <w:rsid w:val="009A5462"/>
    <w:rsid w:val="009A5928"/>
    <w:rsid w:val="009A6A68"/>
    <w:rsid w:val="009B22DA"/>
    <w:rsid w:val="009C0F12"/>
    <w:rsid w:val="009C3FFB"/>
    <w:rsid w:val="009D1028"/>
    <w:rsid w:val="009F1244"/>
    <w:rsid w:val="009F30D8"/>
    <w:rsid w:val="009F3A73"/>
    <w:rsid w:val="00A02F97"/>
    <w:rsid w:val="00A03B28"/>
    <w:rsid w:val="00A1402F"/>
    <w:rsid w:val="00A14CDC"/>
    <w:rsid w:val="00A15885"/>
    <w:rsid w:val="00A230CA"/>
    <w:rsid w:val="00A23382"/>
    <w:rsid w:val="00A34703"/>
    <w:rsid w:val="00A353CE"/>
    <w:rsid w:val="00A353EF"/>
    <w:rsid w:val="00A40753"/>
    <w:rsid w:val="00A40908"/>
    <w:rsid w:val="00A426FF"/>
    <w:rsid w:val="00A45A3C"/>
    <w:rsid w:val="00A47B7D"/>
    <w:rsid w:val="00A504CB"/>
    <w:rsid w:val="00A51409"/>
    <w:rsid w:val="00A632D3"/>
    <w:rsid w:val="00A7345C"/>
    <w:rsid w:val="00A739D8"/>
    <w:rsid w:val="00A82210"/>
    <w:rsid w:val="00A82772"/>
    <w:rsid w:val="00A91510"/>
    <w:rsid w:val="00A964BF"/>
    <w:rsid w:val="00AA25BA"/>
    <w:rsid w:val="00AA3AD6"/>
    <w:rsid w:val="00AA57C5"/>
    <w:rsid w:val="00AB40E2"/>
    <w:rsid w:val="00AB76EE"/>
    <w:rsid w:val="00AD5335"/>
    <w:rsid w:val="00AE0168"/>
    <w:rsid w:val="00AE729C"/>
    <w:rsid w:val="00AF3395"/>
    <w:rsid w:val="00AF5E35"/>
    <w:rsid w:val="00AF69C6"/>
    <w:rsid w:val="00B0690B"/>
    <w:rsid w:val="00B1058A"/>
    <w:rsid w:val="00B10C27"/>
    <w:rsid w:val="00B17427"/>
    <w:rsid w:val="00B2014A"/>
    <w:rsid w:val="00B2281D"/>
    <w:rsid w:val="00B238C4"/>
    <w:rsid w:val="00B239C8"/>
    <w:rsid w:val="00B2418C"/>
    <w:rsid w:val="00B24AEC"/>
    <w:rsid w:val="00B261FE"/>
    <w:rsid w:val="00B26CEC"/>
    <w:rsid w:val="00B27C2D"/>
    <w:rsid w:val="00B32EF0"/>
    <w:rsid w:val="00B33F31"/>
    <w:rsid w:val="00B41FAA"/>
    <w:rsid w:val="00B546FD"/>
    <w:rsid w:val="00B548D4"/>
    <w:rsid w:val="00B5693E"/>
    <w:rsid w:val="00B56C45"/>
    <w:rsid w:val="00B57D4A"/>
    <w:rsid w:val="00B623A3"/>
    <w:rsid w:val="00B65EEE"/>
    <w:rsid w:val="00B67955"/>
    <w:rsid w:val="00B67DC9"/>
    <w:rsid w:val="00B76946"/>
    <w:rsid w:val="00B822E8"/>
    <w:rsid w:val="00B8232E"/>
    <w:rsid w:val="00B85E21"/>
    <w:rsid w:val="00B94097"/>
    <w:rsid w:val="00B96C3B"/>
    <w:rsid w:val="00BA608F"/>
    <w:rsid w:val="00BB497E"/>
    <w:rsid w:val="00BC68D9"/>
    <w:rsid w:val="00BD2A92"/>
    <w:rsid w:val="00BD334A"/>
    <w:rsid w:val="00BD66B8"/>
    <w:rsid w:val="00BD7687"/>
    <w:rsid w:val="00BE4E2A"/>
    <w:rsid w:val="00BE62D6"/>
    <w:rsid w:val="00BE7467"/>
    <w:rsid w:val="00C0650C"/>
    <w:rsid w:val="00C123B4"/>
    <w:rsid w:val="00C131B0"/>
    <w:rsid w:val="00C14E6C"/>
    <w:rsid w:val="00C15994"/>
    <w:rsid w:val="00C20611"/>
    <w:rsid w:val="00C252BE"/>
    <w:rsid w:val="00C26825"/>
    <w:rsid w:val="00C31D15"/>
    <w:rsid w:val="00C34B85"/>
    <w:rsid w:val="00C35E58"/>
    <w:rsid w:val="00C367A7"/>
    <w:rsid w:val="00C36D25"/>
    <w:rsid w:val="00C45D18"/>
    <w:rsid w:val="00C5148D"/>
    <w:rsid w:val="00C51DDB"/>
    <w:rsid w:val="00C64B23"/>
    <w:rsid w:val="00C76B7F"/>
    <w:rsid w:val="00C83137"/>
    <w:rsid w:val="00C83F6C"/>
    <w:rsid w:val="00C84384"/>
    <w:rsid w:val="00C8703B"/>
    <w:rsid w:val="00C95407"/>
    <w:rsid w:val="00CA1C42"/>
    <w:rsid w:val="00CA2991"/>
    <w:rsid w:val="00CA305E"/>
    <w:rsid w:val="00CA4257"/>
    <w:rsid w:val="00CA76AF"/>
    <w:rsid w:val="00CB015D"/>
    <w:rsid w:val="00CB6B09"/>
    <w:rsid w:val="00CC2488"/>
    <w:rsid w:val="00CC3EB5"/>
    <w:rsid w:val="00CC704C"/>
    <w:rsid w:val="00CD26E7"/>
    <w:rsid w:val="00CD34C4"/>
    <w:rsid w:val="00CE2EC2"/>
    <w:rsid w:val="00CE3F7B"/>
    <w:rsid w:val="00CE63B1"/>
    <w:rsid w:val="00CF1FC2"/>
    <w:rsid w:val="00D014DE"/>
    <w:rsid w:val="00D02953"/>
    <w:rsid w:val="00D040FC"/>
    <w:rsid w:val="00D044B3"/>
    <w:rsid w:val="00D16C8E"/>
    <w:rsid w:val="00D17D77"/>
    <w:rsid w:val="00D21822"/>
    <w:rsid w:val="00D21B94"/>
    <w:rsid w:val="00D21C97"/>
    <w:rsid w:val="00D308B5"/>
    <w:rsid w:val="00D4109D"/>
    <w:rsid w:val="00D41AE3"/>
    <w:rsid w:val="00D51001"/>
    <w:rsid w:val="00D52770"/>
    <w:rsid w:val="00D60773"/>
    <w:rsid w:val="00D64468"/>
    <w:rsid w:val="00D773C7"/>
    <w:rsid w:val="00D8651F"/>
    <w:rsid w:val="00D9259B"/>
    <w:rsid w:val="00D939DE"/>
    <w:rsid w:val="00D94628"/>
    <w:rsid w:val="00D9508B"/>
    <w:rsid w:val="00DA1A32"/>
    <w:rsid w:val="00DA1A8A"/>
    <w:rsid w:val="00DA2ACF"/>
    <w:rsid w:val="00DA333B"/>
    <w:rsid w:val="00DA7618"/>
    <w:rsid w:val="00DB04DF"/>
    <w:rsid w:val="00DB2774"/>
    <w:rsid w:val="00DB31DF"/>
    <w:rsid w:val="00DB6CF1"/>
    <w:rsid w:val="00DB7435"/>
    <w:rsid w:val="00DD350C"/>
    <w:rsid w:val="00DD56AA"/>
    <w:rsid w:val="00DD74D2"/>
    <w:rsid w:val="00DE279B"/>
    <w:rsid w:val="00DE470A"/>
    <w:rsid w:val="00DE6EDF"/>
    <w:rsid w:val="00DF64A1"/>
    <w:rsid w:val="00E016CD"/>
    <w:rsid w:val="00E01D9E"/>
    <w:rsid w:val="00E04BF9"/>
    <w:rsid w:val="00E06898"/>
    <w:rsid w:val="00E06950"/>
    <w:rsid w:val="00E16F67"/>
    <w:rsid w:val="00E21E02"/>
    <w:rsid w:val="00E24733"/>
    <w:rsid w:val="00E272A6"/>
    <w:rsid w:val="00E322D1"/>
    <w:rsid w:val="00E326CD"/>
    <w:rsid w:val="00E32DE8"/>
    <w:rsid w:val="00E405E8"/>
    <w:rsid w:val="00E424D2"/>
    <w:rsid w:val="00E42BFB"/>
    <w:rsid w:val="00E53239"/>
    <w:rsid w:val="00E55ED1"/>
    <w:rsid w:val="00E6034F"/>
    <w:rsid w:val="00E62ECA"/>
    <w:rsid w:val="00E67A10"/>
    <w:rsid w:val="00E70C54"/>
    <w:rsid w:val="00E718CA"/>
    <w:rsid w:val="00E73440"/>
    <w:rsid w:val="00E75593"/>
    <w:rsid w:val="00E77228"/>
    <w:rsid w:val="00E8089B"/>
    <w:rsid w:val="00E8167B"/>
    <w:rsid w:val="00E868A5"/>
    <w:rsid w:val="00E90E0F"/>
    <w:rsid w:val="00EA127A"/>
    <w:rsid w:val="00EA76D0"/>
    <w:rsid w:val="00EB7DEC"/>
    <w:rsid w:val="00EC072F"/>
    <w:rsid w:val="00EC1AA1"/>
    <w:rsid w:val="00EC44E4"/>
    <w:rsid w:val="00EC47C4"/>
    <w:rsid w:val="00EC79A9"/>
    <w:rsid w:val="00ED1332"/>
    <w:rsid w:val="00ED393A"/>
    <w:rsid w:val="00EE1B0E"/>
    <w:rsid w:val="00EF29EF"/>
    <w:rsid w:val="00F020AE"/>
    <w:rsid w:val="00F03BA2"/>
    <w:rsid w:val="00F06D69"/>
    <w:rsid w:val="00F111ED"/>
    <w:rsid w:val="00F11D1D"/>
    <w:rsid w:val="00F12209"/>
    <w:rsid w:val="00F1593A"/>
    <w:rsid w:val="00F201E9"/>
    <w:rsid w:val="00F225CD"/>
    <w:rsid w:val="00F263B0"/>
    <w:rsid w:val="00F318AC"/>
    <w:rsid w:val="00F350E0"/>
    <w:rsid w:val="00F417CA"/>
    <w:rsid w:val="00F526F9"/>
    <w:rsid w:val="00F61EC0"/>
    <w:rsid w:val="00F62617"/>
    <w:rsid w:val="00F74580"/>
    <w:rsid w:val="00F75C63"/>
    <w:rsid w:val="00F76319"/>
    <w:rsid w:val="00F7724F"/>
    <w:rsid w:val="00F84E0F"/>
    <w:rsid w:val="00F84E4E"/>
    <w:rsid w:val="00F86020"/>
    <w:rsid w:val="00F865BD"/>
    <w:rsid w:val="00F95DB0"/>
    <w:rsid w:val="00F97E29"/>
    <w:rsid w:val="00FA40D9"/>
    <w:rsid w:val="00FA4186"/>
    <w:rsid w:val="00FB3DB0"/>
    <w:rsid w:val="00FB414F"/>
    <w:rsid w:val="00FB5370"/>
    <w:rsid w:val="00FC00B6"/>
    <w:rsid w:val="00FC1E1A"/>
    <w:rsid w:val="00FC4E22"/>
    <w:rsid w:val="00FD3264"/>
    <w:rsid w:val="00FE00C0"/>
    <w:rsid w:val="00FE0273"/>
    <w:rsid w:val="00FE7125"/>
    <w:rsid w:val="00FF178B"/>
    <w:rsid w:val="00FF4DBB"/>
    <w:rsid w:val="00FF798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D61C0C"/>
  <w15:docId w15:val="{C56ABFB9-505D-44F6-BBFB-88D9F9CC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2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4E2A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List Paragraph"/>
    <w:basedOn w:val="a"/>
    <w:uiPriority w:val="34"/>
    <w:qFormat/>
    <w:rsid w:val="00DA2A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612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12F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4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824"/>
  </w:style>
  <w:style w:type="paragraph" w:styleId="aa">
    <w:name w:val="footer"/>
    <w:basedOn w:val="a"/>
    <w:link w:val="ab"/>
    <w:uiPriority w:val="99"/>
    <w:unhideWhenUsed/>
    <w:rsid w:val="004F4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824"/>
  </w:style>
  <w:style w:type="character" w:customStyle="1" w:styleId="blk">
    <w:name w:val="blk"/>
    <w:basedOn w:val="a0"/>
    <w:rsid w:val="0004289A"/>
  </w:style>
  <w:style w:type="paragraph" w:customStyle="1" w:styleId="ConsPlusNormal">
    <w:name w:val="ConsPlusNormal"/>
    <w:rsid w:val="002667ED"/>
    <w:pPr>
      <w:widowControl/>
      <w:suppressAutoHyphens w:val="0"/>
      <w:autoSpaceDE w:val="0"/>
      <w:adjustRightInd w:val="0"/>
      <w:textAlignment w:val="auto"/>
    </w:pPr>
    <w:rPr>
      <w:rFonts w:cs="Times New Roman"/>
      <w:b/>
      <w:bCs/>
      <w:kern w:val="0"/>
      <w:lang w:val="ru-RU" w:bidi="ar-SA"/>
    </w:rPr>
  </w:style>
  <w:style w:type="character" w:customStyle="1" w:styleId="30">
    <w:name w:val="Заголовок 3 Знак"/>
    <w:basedOn w:val="a0"/>
    <w:link w:val="3"/>
    <w:uiPriority w:val="9"/>
    <w:rsid w:val="00BE4E2A"/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8002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80027D"/>
  </w:style>
  <w:style w:type="character" w:styleId="ac">
    <w:name w:val="Hyperlink"/>
    <w:basedOn w:val="a0"/>
    <w:uiPriority w:val="99"/>
    <w:unhideWhenUsed/>
    <w:rsid w:val="0080027D"/>
    <w:rPr>
      <w:color w:val="0000FF"/>
      <w:u w:val="single"/>
    </w:rPr>
  </w:style>
  <w:style w:type="table" w:styleId="ad">
    <w:name w:val="Table Grid"/>
    <w:basedOn w:val="a1"/>
    <w:uiPriority w:val="59"/>
    <w:rsid w:val="009230B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66A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22DA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6C39E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val="ru-RU" w:eastAsia="ru-RU" w:bidi="ar-SA"/>
    </w:rPr>
  </w:style>
  <w:style w:type="paragraph" w:styleId="af">
    <w:name w:val="Body Text Indent"/>
    <w:basedOn w:val="a"/>
    <w:link w:val="af0"/>
    <w:uiPriority w:val="99"/>
    <w:unhideWhenUsed/>
    <w:rsid w:val="006D59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D59DB"/>
  </w:style>
  <w:style w:type="character" w:styleId="af1">
    <w:name w:val="Unresolved Mention"/>
    <w:basedOn w:val="a0"/>
    <w:uiPriority w:val="99"/>
    <w:semiHidden/>
    <w:unhideWhenUsed/>
    <w:rsid w:val="00E90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89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budsmanbiz.sp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em@ombudsmanbiz.spb.ru" TargetMode="External"/><Relationship Id="rId4" Type="http://schemas.openxmlformats.org/officeDocument/2006/relationships/settings" Target="settings.xml"/><Relationship Id="rId9" Type="http://schemas.openxmlformats.org/officeDocument/2006/relationships/image" Target="https://static.tildacdn.com/tild6666-6231-4536-b933-663133356339/gerbspbcur10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328F-869E-4E5A-AD72-80E2F82C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2019-11-12T06:48:00Z</cp:lastPrinted>
  <dcterms:created xsi:type="dcterms:W3CDTF">2019-11-13T11:12:00Z</dcterms:created>
  <dcterms:modified xsi:type="dcterms:W3CDTF">2019-11-13T11:12:00Z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